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BFCB" w14:textId="77777777" w:rsidR="00040654" w:rsidRDefault="00040654"/>
    <w:p w14:paraId="6B3D9E27" w14:textId="078C5A0B" w:rsidR="003D6B0B" w:rsidRDefault="003D6B0B">
      <w:r w:rsidRPr="003D6B0B">
        <w:rPr>
          <w:noProof/>
        </w:rPr>
        <w:drawing>
          <wp:inline distT="0" distB="0" distL="0" distR="0" wp14:anchorId="6F0DF48E" wp14:editId="7BECE196">
            <wp:extent cx="5731510" cy="769620"/>
            <wp:effectExtent l="0" t="0" r="2540" b="0"/>
            <wp:docPr id="2228826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EAF15" w14:textId="77777777" w:rsidR="003D6B0B" w:rsidRDefault="003D6B0B"/>
    <w:p w14:paraId="3ADA22D9" w14:textId="77777777" w:rsidR="003D6B0B" w:rsidRDefault="003D6B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B0B" w14:paraId="5236A775" w14:textId="77777777" w:rsidTr="003D6B0B">
        <w:tc>
          <w:tcPr>
            <w:tcW w:w="9016" w:type="dxa"/>
          </w:tcPr>
          <w:p w14:paraId="7AAC6F0E" w14:textId="77777777" w:rsidR="003D6B0B" w:rsidRDefault="003D6B0B"/>
          <w:p w14:paraId="1C66D2CE" w14:textId="77777777" w:rsidR="003D6B0B" w:rsidRDefault="003D6B0B"/>
          <w:p w14:paraId="7522FBFF" w14:textId="77777777" w:rsidR="00C60677" w:rsidRDefault="00C60677" w:rsidP="003D6B0B">
            <w:pPr>
              <w:autoSpaceDE w:val="0"/>
              <w:autoSpaceDN w:val="0"/>
              <w:adjustRightInd w:val="0"/>
              <w:jc w:val="center"/>
              <w:rPr>
                <w:rFonts w:ascii="Calibri-Light" w:hAnsi="Calibri-Light" w:cs="Calibri-Light"/>
                <w:color w:val="124F1A" w:themeColor="accent3" w:themeShade="BF"/>
                <w:kern w:val="0"/>
                <w:sz w:val="96"/>
                <w:szCs w:val="96"/>
              </w:rPr>
            </w:pPr>
          </w:p>
          <w:p w14:paraId="53CBCFF1" w14:textId="2CA06148" w:rsidR="007D191B" w:rsidRPr="00DC0FE0" w:rsidRDefault="0064629B" w:rsidP="003D6B0B">
            <w:pPr>
              <w:autoSpaceDE w:val="0"/>
              <w:autoSpaceDN w:val="0"/>
              <w:adjustRightInd w:val="0"/>
              <w:jc w:val="center"/>
              <w:rPr>
                <w:rFonts w:ascii="Calibri-Light" w:hAnsi="Calibri-Light" w:cs="Calibri-Light"/>
                <w:i/>
                <w:iCs/>
                <w:color w:val="124F1A" w:themeColor="accent3" w:themeShade="BF"/>
                <w:kern w:val="0"/>
                <w:sz w:val="96"/>
                <w:szCs w:val="96"/>
              </w:rPr>
            </w:pPr>
            <w:r w:rsidRPr="00DC0FE0">
              <w:rPr>
                <w:rFonts w:ascii="Calibri-Light" w:hAnsi="Calibri-Light" w:cs="Calibri-Light"/>
                <w:i/>
                <w:iCs/>
                <w:color w:val="124F1A" w:themeColor="accent3" w:themeShade="BF"/>
                <w:kern w:val="0"/>
                <w:sz w:val="96"/>
                <w:szCs w:val="96"/>
              </w:rPr>
              <w:t>Yeovil</w:t>
            </w:r>
          </w:p>
          <w:p w14:paraId="13D50486" w14:textId="439556D0" w:rsidR="007D191B" w:rsidRPr="00DC0FE0" w:rsidRDefault="007D191B" w:rsidP="003D6B0B">
            <w:pPr>
              <w:autoSpaceDE w:val="0"/>
              <w:autoSpaceDN w:val="0"/>
              <w:adjustRightInd w:val="0"/>
              <w:jc w:val="center"/>
              <w:rPr>
                <w:rFonts w:ascii="Calibri-Light" w:hAnsi="Calibri-Light" w:cs="Calibri-Light"/>
                <w:i/>
                <w:iCs/>
                <w:color w:val="124F1A" w:themeColor="accent3" w:themeShade="BF"/>
                <w:kern w:val="0"/>
                <w:sz w:val="96"/>
                <w:szCs w:val="96"/>
              </w:rPr>
            </w:pPr>
            <w:r w:rsidRPr="00DC0FE0">
              <w:rPr>
                <w:rFonts w:ascii="Calibri-Light" w:hAnsi="Calibri-Light" w:cs="Calibri-Light"/>
                <w:i/>
                <w:iCs/>
                <w:color w:val="124F1A" w:themeColor="accent3" w:themeShade="BF"/>
                <w:kern w:val="0"/>
                <w:sz w:val="96"/>
                <w:szCs w:val="96"/>
              </w:rPr>
              <w:t>Crematorium</w:t>
            </w:r>
          </w:p>
          <w:p w14:paraId="2FEF4510" w14:textId="77777777" w:rsidR="00C60677" w:rsidRPr="00DC0FE0" w:rsidRDefault="00C60677" w:rsidP="003D6B0B">
            <w:pPr>
              <w:autoSpaceDE w:val="0"/>
              <w:autoSpaceDN w:val="0"/>
              <w:adjustRightInd w:val="0"/>
              <w:jc w:val="center"/>
              <w:rPr>
                <w:rFonts w:ascii="Calibri-Light" w:hAnsi="Calibri-Light" w:cs="Calibri-Light"/>
                <w:i/>
                <w:iCs/>
                <w:color w:val="124F1A" w:themeColor="accent3" w:themeShade="BF"/>
                <w:kern w:val="0"/>
                <w:sz w:val="96"/>
                <w:szCs w:val="96"/>
              </w:rPr>
            </w:pPr>
          </w:p>
          <w:p w14:paraId="13D1B680" w14:textId="77777777" w:rsidR="003D6B0B" w:rsidRPr="00DC0FE0" w:rsidRDefault="003D6B0B" w:rsidP="003D6B0B">
            <w:pPr>
              <w:autoSpaceDE w:val="0"/>
              <w:autoSpaceDN w:val="0"/>
              <w:adjustRightInd w:val="0"/>
              <w:jc w:val="center"/>
              <w:rPr>
                <w:rFonts w:ascii="Calibri-Light" w:hAnsi="Calibri-Light" w:cs="Calibri-Light"/>
                <w:color w:val="124F1A" w:themeColor="accent3" w:themeShade="BF"/>
                <w:kern w:val="0"/>
                <w:sz w:val="96"/>
                <w:szCs w:val="96"/>
              </w:rPr>
            </w:pPr>
            <w:r w:rsidRPr="00DC0FE0">
              <w:rPr>
                <w:rFonts w:ascii="Calibri-Light" w:hAnsi="Calibri-Light" w:cs="Calibri-Light"/>
                <w:color w:val="124F1A" w:themeColor="accent3" w:themeShade="BF"/>
                <w:kern w:val="0"/>
                <w:sz w:val="96"/>
                <w:szCs w:val="96"/>
              </w:rPr>
              <w:t>Fees &amp; Charges</w:t>
            </w:r>
          </w:p>
          <w:p w14:paraId="55B6D6B9" w14:textId="0AB249DE" w:rsidR="003D6B0B" w:rsidRPr="00DC0FE0" w:rsidRDefault="003D6B0B" w:rsidP="003D6B0B">
            <w:pPr>
              <w:jc w:val="center"/>
              <w:rPr>
                <w:rFonts w:ascii="Calibri-Light" w:hAnsi="Calibri-Light" w:cs="Calibri-Light"/>
                <w:color w:val="124F1A" w:themeColor="accent3" w:themeShade="BF"/>
                <w:kern w:val="0"/>
                <w:sz w:val="96"/>
                <w:szCs w:val="96"/>
              </w:rPr>
            </w:pPr>
            <w:r w:rsidRPr="00DC0FE0">
              <w:rPr>
                <w:rFonts w:ascii="Calibri-Light" w:hAnsi="Calibri-Light" w:cs="Calibri-Light"/>
                <w:color w:val="124F1A" w:themeColor="accent3" w:themeShade="BF"/>
                <w:kern w:val="0"/>
                <w:sz w:val="96"/>
                <w:szCs w:val="96"/>
              </w:rPr>
              <w:t>202</w:t>
            </w:r>
            <w:r w:rsidR="00DA5B1D" w:rsidRPr="00DC0FE0">
              <w:rPr>
                <w:rFonts w:ascii="Calibri-Light" w:hAnsi="Calibri-Light" w:cs="Calibri-Light"/>
                <w:color w:val="124F1A" w:themeColor="accent3" w:themeShade="BF"/>
                <w:kern w:val="0"/>
                <w:sz w:val="96"/>
                <w:szCs w:val="96"/>
              </w:rPr>
              <w:t>6</w:t>
            </w:r>
            <w:r w:rsidRPr="00DC0FE0">
              <w:rPr>
                <w:rFonts w:ascii="Calibri-Light" w:hAnsi="Calibri-Light" w:cs="Calibri-Light"/>
                <w:color w:val="124F1A" w:themeColor="accent3" w:themeShade="BF"/>
                <w:kern w:val="0"/>
                <w:sz w:val="96"/>
                <w:szCs w:val="96"/>
              </w:rPr>
              <w:t>-202</w:t>
            </w:r>
            <w:r w:rsidR="00DA5B1D" w:rsidRPr="00DC0FE0">
              <w:rPr>
                <w:rFonts w:ascii="Calibri-Light" w:hAnsi="Calibri-Light" w:cs="Calibri-Light"/>
                <w:color w:val="124F1A" w:themeColor="accent3" w:themeShade="BF"/>
                <w:kern w:val="0"/>
                <w:sz w:val="96"/>
                <w:szCs w:val="96"/>
              </w:rPr>
              <w:t>7</w:t>
            </w:r>
          </w:p>
          <w:p w14:paraId="5523F4CA" w14:textId="77777777" w:rsidR="007D191B" w:rsidRPr="003D6B0B" w:rsidRDefault="007D191B" w:rsidP="003D6B0B">
            <w:pPr>
              <w:jc w:val="center"/>
              <w:rPr>
                <w:color w:val="124F1A" w:themeColor="accent3" w:themeShade="BF"/>
                <w:sz w:val="96"/>
                <w:szCs w:val="96"/>
              </w:rPr>
            </w:pPr>
          </w:p>
          <w:p w14:paraId="74F2BF72" w14:textId="77777777" w:rsidR="003D6B0B" w:rsidRDefault="003D6B0B"/>
          <w:p w14:paraId="7591C550" w14:textId="77777777" w:rsidR="003D6B0B" w:rsidRDefault="003D6B0B"/>
          <w:p w14:paraId="11F6B485" w14:textId="77777777" w:rsidR="003D6B0B" w:rsidRDefault="003D6B0B"/>
          <w:p w14:paraId="1672EE8F" w14:textId="77777777" w:rsidR="003D6B0B" w:rsidRDefault="003D6B0B"/>
        </w:tc>
      </w:tr>
    </w:tbl>
    <w:p w14:paraId="4B9B7C94" w14:textId="77777777" w:rsidR="003D6B0B" w:rsidRDefault="003D6B0B"/>
    <w:p w14:paraId="15D542F9" w14:textId="77777777" w:rsidR="003D6B0B" w:rsidRDefault="003D6B0B"/>
    <w:p w14:paraId="3F8DADC0" w14:textId="1F607BD3" w:rsidR="003D6B0B" w:rsidRDefault="003D6B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156CE1" w14:paraId="5CFE2C43" w14:textId="77777777" w:rsidTr="004C49B2">
        <w:tc>
          <w:tcPr>
            <w:tcW w:w="7366" w:type="dxa"/>
          </w:tcPr>
          <w:p w14:paraId="44C76054" w14:textId="186EF4DF" w:rsidR="00156CE1" w:rsidRPr="00970844" w:rsidRDefault="00D73B89" w:rsidP="00017123">
            <w:pPr>
              <w:jc w:val="center"/>
              <w:rPr>
                <w:rFonts w:ascii="Arial" w:hAnsi="Arial" w:cs="Arial"/>
                <w:i/>
                <w:iCs/>
                <w:color w:val="124F1A" w:themeColor="accent3" w:themeShade="BF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124F1A" w:themeColor="accent3" w:themeShade="BF"/>
                <w:kern w:val="0"/>
                <w:sz w:val="28"/>
                <w:szCs w:val="28"/>
              </w:rPr>
              <w:lastRenderedPageBreak/>
              <w:t xml:space="preserve">                                                                                      </w:t>
            </w:r>
            <w:r w:rsidR="007445B8" w:rsidRPr="00970844">
              <w:rPr>
                <w:rFonts w:ascii="Arial" w:hAnsi="Arial" w:cs="Arial"/>
                <w:i/>
                <w:iCs/>
                <w:color w:val="124F1A" w:themeColor="accent3" w:themeShade="BF"/>
                <w:kern w:val="0"/>
                <w:sz w:val="24"/>
                <w:szCs w:val="24"/>
              </w:rPr>
              <w:t>Cremation of the body of a child under 18 years</w:t>
            </w:r>
          </w:p>
          <w:p w14:paraId="3A6759B1" w14:textId="77777777" w:rsidR="00965656" w:rsidRDefault="00965656" w:rsidP="00017123">
            <w:pPr>
              <w:jc w:val="center"/>
              <w:rPr>
                <w:rFonts w:ascii="Calibri" w:hAnsi="Calibri" w:cs="Calibri"/>
                <w:i/>
                <w:iCs/>
                <w:kern w:val="0"/>
                <w:sz w:val="32"/>
                <w:szCs w:val="32"/>
              </w:rPr>
            </w:pPr>
          </w:p>
          <w:p w14:paraId="60DB87D7" w14:textId="1C624489" w:rsidR="00965656" w:rsidRPr="00970844" w:rsidRDefault="009029DE" w:rsidP="00017123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0844">
              <w:rPr>
                <w:rFonts w:ascii="Arial" w:eastAsia="Times New Roman" w:hAnsi="Arial" w:cs="Arial"/>
                <w:kern w:val="0"/>
                <w14:ligatures w14:val="none"/>
              </w:rPr>
              <w:t>(Under</w:t>
            </w:r>
            <w:r w:rsidR="00965656" w:rsidRPr="00970844">
              <w:rPr>
                <w:rFonts w:ascii="Arial" w:eastAsia="Times New Roman" w:hAnsi="Arial" w:cs="Arial"/>
                <w:kern w:val="0"/>
                <w14:ligatures w14:val="none"/>
              </w:rPr>
              <w:t xml:space="preserve"> 18 Years of Age) includes Webcast / Holding Photo and Slide show</w:t>
            </w:r>
          </w:p>
          <w:p w14:paraId="3CF05BC1" w14:textId="2FC75693" w:rsidR="00965656" w:rsidRPr="007445B8" w:rsidRDefault="00965656" w:rsidP="00BF7346">
            <w:pPr>
              <w:jc w:val="center"/>
              <w:rPr>
                <w:rFonts w:ascii="Calibri" w:hAnsi="Calibri" w:cs="Calibri"/>
                <w:i/>
                <w:iCs/>
                <w:sz w:val="32"/>
                <w:szCs w:val="32"/>
              </w:rPr>
            </w:pPr>
          </w:p>
        </w:tc>
        <w:tc>
          <w:tcPr>
            <w:tcW w:w="1650" w:type="dxa"/>
          </w:tcPr>
          <w:p w14:paraId="07936E3F" w14:textId="77777777" w:rsidR="00156CE1" w:rsidRDefault="00156CE1"/>
          <w:p w14:paraId="1A6C3CD4" w14:textId="77777777" w:rsidR="00965656" w:rsidRDefault="00965656"/>
          <w:p w14:paraId="6BFCD181" w14:textId="23985D3C" w:rsidR="00965656" w:rsidRPr="00CB7691" w:rsidRDefault="00965656" w:rsidP="0096565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CB7691">
              <w:rPr>
                <w:rFonts w:ascii="Calibri" w:hAnsi="Calibri" w:cs="Calibri"/>
                <w:sz w:val="28"/>
                <w:szCs w:val="28"/>
              </w:rPr>
              <w:t>No Charge</w:t>
            </w:r>
          </w:p>
        </w:tc>
      </w:tr>
      <w:tr w:rsidR="00156CE1" w14:paraId="4B05A2ED" w14:textId="77777777" w:rsidTr="004C49B2">
        <w:tc>
          <w:tcPr>
            <w:tcW w:w="7366" w:type="dxa"/>
          </w:tcPr>
          <w:p w14:paraId="69424119" w14:textId="5D6963BD" w:rsidR="00156CE1" w:rsidRPr="00970844" w:rsidRDefault="00291D11" w:rsidP="00017123">
            <w:pPr>
              <w:jc w:val="center"/>
              <w:rPr>
                <w:rFonts w:ascii="Arial" w:hAnsi="Arial" w:cs="Arial"/>
                <w:color w:val="124F1A" w:themeColor="accent3" w:themeShade="BF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124F1A" w:themeColor="accent3" w:themeShade="BF"/>
                <w:kern w:val="0"/>
                <w:sz w:val="28"/>
                <w:szCs w:val="28"/>
              </w:rPr>
              <w:t xml:space="preserve">                                                                                           </w:t>
            </w:r>
            <w:r w:rsidR="00017123" w:rsidRPr="00970844">
              <w:rPr>
                <w:rFonts w:ascii="Arial" w:hAnsi="Arial" w:cs="Arial"/>
                <w:color w:val="124F1A" w:themeColor="accent3" w:themeShade="BF"/>
                <w:kern w:val="0"/>
                <w:sz w:val="24"/>
                <w:szCs w:val="24"/>
              </w:rPr>
              <w:t>Direct Cremation 08.30 &amp; 08.45</w:t>
            </w:r>
          </w:p>
          <w:p w14:paraId="58EF8C8C" w14:textId="70A3F4BF" w:rsidR="00291D11" w:rsidRDefault="00854F6F" w:rsidP="00017123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854F6F">
              <w:rPr>
                <w:rFonts w:ascii="Arial" w:hAnsi="Arial" w:cs="Arial"/>
              </w:rPr>
              <w:t xml:space="preserve">A witnessed (2 persons maximum) or unwitnessed delivery of the deceased through our Chapel to a piece of music of the applicant’s choice </w:t>
            </w:r>
            <w:r w:rsidRPr="00854F6F">
              <w:rPr>
                <w:rFonts w:ascii="Arial" w:eastAsia="Times New Roman" w:hAnsi="Arial" w:cs="Arial"/>
                <w:bCs/>
              </w:rPr>
              <w:t>&amp; unwitnessed interment within the ‘Woodland Avenue’ if requested</w:t>
            </w:r>
            <w:r>
              <w:rPr>
                <w:rFonts w:ascii="Arial" w:eastAsia="Times New Roman" w:hAnsi="Arial" w:cs="Arial"/>
                <w:bCs/>
              </w:rPr>
              <w:t>.</w:t>
            </w:r>
          </w:p>
          <w:p w14:paraId="2AAA386B" w14:textId="77777777" w:rsidR="00854F6F" w:rsidRPr="00854F6F" w:rsidRDefault="00854F6F" w:rsidP="00017123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20E105FC" w14:textId="1F13BE3D" w:rsidR="009029DE" w:rsidRPr="00970844" w:rsidRDefault="009029DE" w:rsidP="009029DE">
            <w:pPr>
              <w:jc w:val="center"/>
              <w:rPr>
                <w:rFonts w:ascii="Arial" w:hAnsi="Arial" w:cs="Arial"/>
                <w:color w:val="124F1A" w:themeColor="accent3" w:themeShade="BF"/>
                <w:kern w:val="0"/>
                <w:sz w:val="24"/>
                <w:szCs w:val="24"/>
              </w:rPr>
            </w:pPr>
            <w:r w:rsidRPr="00970844">
              <w:rPr>
                <w:rFonts w:ascii="Arial" w:hAnsi="Arial" w:cs="Arial"/>
                <w:color w:val="124F1A" w:themeColor="accent3" w:themeShade="BF"/>
                <w:kern w:val="0"/>
                <w:sz w:val="24"/>
                <w:szCs w:val="24"/>
              </w:rPr>
              <w:t>Direct Cremation with same day burial within the ‘Woodland Av</w:t>
            </w:r>
            <w:r w:rsidR="00221507">
              <w:rPr>
                <w:rFonts w:ascii="Arial" w:hAnsi="Arial" w:cs="Arial"/>
                <w:color w:val="124F1A" w:themeColor="accent3" w:themeShade="BF"/>
                <w:kern w:val="0"/>
                <w:sz w:val="24"/>
                <w:szCs w:val="24"/>
              </w:rPr>
              <w:t>e</w:t>
            </w:r>
            <w:r w:rsidR="008C7CB4">
              <w:rPr>
                <w:rFonts w:ascii="Arial" w:hAnsi="Arial" w:cs="Arial"/>
                <w:color w:val="124F1A" w:themeColor="accent3" w:themeShade="BF"/>
                <w:kern w:val="0"/>
                <w:sz w:val="24"/>
                <w:szCs w:val="24"/>
              </w:rPr>
              <w:t>nue</w:t>
            </w:r>
            <w:r w:rsidRPr="00970844">
              <w:rPr>
                <w:rFonts w:ascii="Arial" w:hAnsi="Arial" w:cs="Arial"/>
                <w:color w:val="124F1A" w:themeColor="accent3" w:themeShade="BF"/>
                <w:kern w:val="0"/>
                <w:sz w:val="24"/>
                <w:szCs w:val="24"/>
              </w:rPr>
              <w:t xml:space="preserve"> 08.30 &amp; 08.45</w:t>
            </w:r>
          </w:p>
          <w:p w14:paraId="12FF6894" w14:textId="13684A45" w:rsidR="00854F6F" w:rsidRPr="00854F6F" w:rsidRDefault="00854F6F" w:rsidP="00854F6F">
            <w:pPr>
              <w:jc w:val="center"/>
              <w:rPr>
                <w:rFonts w:ascii="Arial" w:hAnsi="Arial" w:cs="Arial"/>
              </w:rPr>
            </w:pPr>
            <w:r w:rsidRPr="00854F6F">
              <w:rPr>
                <w:rFonts w:ascii="Arial" w:hAnsi="Arial" w:cs="Arial"/>
              </w:rPr>
              <w:t xml:space="preserve">A witnessed (2 persons maximum) or unwitnessed delivery of the deceased through our Chapel to a piece of music of the applicant’s choice </w:t>
            </w:r>
            <w:r w:rsidRPr="00854F6F">
              <w:rPr>
                <w:rFonts w:ascii="Arial" w:eastAsia="Times New Roman" w:hAnsi="Arial" w:cs="Arial"/>
                <w:bCs/>
              </w:rPr>
              <w:t>&amp; witnessed interment within the ‘Woodland Avenue’ if requested</w:t>
            </w:r>
            <w:r>
              <w:rPr>
                <w:rFonts w:ascii="Arial" w:eastAsia="Times New Roman" w:hAnsi="Arial" w:cs="Arial"/>
                <w:bCs/>
              </w:rPr>
              <w:t>.</w:t>
            </w:r>
          </w:p>
          <w:p w14:paraId="175E8264" w14:textId="77777777" w:rsidR="00965656" w:rsidRDefault="00965656" w:rsidP="00BF7346">
            <w:pPr>
              <w:jc w:val="center"/>
              <w:rPr>
                <w:rFonts w:ascii="Calibri" w:hAnsi="Calibri" w:cs="Calibri"/>
                <w:i/>
                <w:iCs/>
                <w:sz w:val="32"/>
                <w:szCs w:val="32"/>
              </w:rPr>
            </w:pPr>
          </w:p>
          <w:p w14:paraId="6EA57143" w14:textId="77777777" w:rsidR="00221507" w:rsidRDefault="00221507" w:rsidP="00221507">
            <w:pPr>
              <w:spacing w:line="300" w:lineRule="atLeast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21507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All Direct Cremations are escorted through the Chapel by our Chapel Assistant and Funeral Director, accompanied by a piece of music chosen by the Applicant, whether witnessed or unwitnessed.</w:t>
            </w:r>
          </w:p>
          <w:p w14:paraId="3B85CDFD" w14:textId="77777777" w:rsidR="00221507" w:rsidRPr="00221507" w:rsidRDefault="00221507" w:rsidP="00221507">
            <w:pPr>
              <w:spacing w:line="300" w:lineRule="atLeast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93A9055" w14:textId="5BF6FCF1" w:rsidR="00221507" w:rsidRDefault="00221507" w:rsidP="00221507">
            <w:pPr>
              <w:jc w:val="center"/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 w:rsidRPr="00221507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Direct cremation witnessed or unwitnessed 5 mins inclusive of entrance and exit.</w:t>
            </w:r>
          </w:p>
          <w:p w14:paraId="1DF4DD7C" w14:textId="23BCC92F" w:rsidR="00965656" w:rsidRPr="007445B8" w:rsidRDefault="00965656" w:rsidP="00221507">
            <w:pPr>
              <w:rPr>
                <w:rFonts w:ascii="Calibri" w:hAnsi="Calibri" w:cs="Calibri"/>
                <w:i/>
                <w:iCs/>
                <w:sz w:val="32"/>
                <w:szCs w:val="32"/>
              </w:rPr>
            </w:pPr>
          </w:p>
        </w:tc>
        <w:tc>
          <w:tcPr>
            <w:tcW w:w="1650" w:type="dxa"/>
          </w:tcPr>
          <w:p w14:paraId="3730D2B6" w14:textId="77777777" w:rsidR="00291D11" w:rsidRDefault="00291D11" w:rsidP="009029D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</w:t>
            </w:r>
          </w:p>
          <w:p w14:paraId="360EAC66" w14:textId="0840C0CB" w:rsidR="00CB31D8" w:rsidRDefault="009029DE" w:rsidP="009029D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           </w:t>
            </w:r>
            <w:r w:rsidR="00CB31D8" w:rsidRPr="00CB31D8">
              <w:rPr>
                <w:rFonts w:ascii="Calibri" w:hAnsi="Calibri" w:cs="Calibri"/>
                <w:sz w:val="28"/>
                <w:szCs w:val="28"/>
              </w:rPr>
              <w:t>£450</w:t>
            </w:r>
          </w:p>
          <w:p w14:paraId="3A707A53" w14:textId="77777777" w:rsidR="009029DE" w:rsidRDefault="009029DE" w:rsidP="00C47F6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23AED292" w14:textId="77777777" w:rsidR="009029DE" w:rsidRDefault="009029DE" w:rsidP="00C47F6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613C42D7" w14:textId="77777777" w:rsidR="009029DE" w:rsidRDefault="009029DE" w:rsidP="00C47F6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E92039A" w14:textId="77777777" w:rsidR="00132BCA" w:rsidRDefault="00132BCA" w:rsidP="00C47F6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5E19B0A" w14:textId="40A53C37" w:rsidR="009029DE" w:rsidRPr="00CB31D8" w:rsidRDefault="009029DE" w:rsidP="00C47F6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£6</w:t>
            </w:r>
            <w:r w:rsidR="006305E2">
              <w:rPr>
                <w:rFonts w:ascii="Calibri" w:hAnsi="Calibri" w:cs="Calibri"/>
                <w:sz w:val="28"/>
                <w:szCs w:val="28"/>
              </w:rPr>
              <w:t>75</w:t>
            </w:r>
          </w:p>
        </w:tc>
      </w:tr>
      <w:tr w:rsidR="00156CE1" w14:paraId="4C93DEF5" w14:textId="77777777" w:rsidTr="004C49B2">
        <w:tc>
          <w:tcPr>
            <w:tcW w:w="7366" w:type="dxa"/>
          </w:tcPr>
          <w:p w14:paraId="4923CD4B" w14:textId="60A827C8" w:rsidR="00E0601C" w:rsidRPr="00970844" w:rsidRDefault="00291D11" w:rsidP="00017123">
            <w:pPr>
              <w:jc w:val="center"/>
              <w:rPr>
                <w:rFonts w:ascii="Arial" w:hAnsi="Arial" w:cs="Arial"/>
                <w:i/>
                <w:iCs/>
                <w:color w:val="124F1A" w:themeColor="accent3" w:themeShade="BF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124F1A" w:themeColor="accent3" w:themeShade="BF"/>
                <w:sz w:val="28"/>
                <w:szCs w:val="28"/>
              </w:rPr>
              <w:t xml:space="preserve">                                                                                      </w:t>
            </w:r>
            <w:r w:rsidR="00017123" w:rsidRPr="00970844">
              <w:rPr>
                <w:rFonts w:ascii="Arial" w:hAnsi="Arial" w:cs="Arial"/>
                <w:i/>
                <w:iCs/>
                <w:color w:val="124F1A" w:themeColor="accent3" w:themeShade="BF"/>
                <w:sz w:val="24"/>
                <w:szCs w:val="24"/>
              </w:rPr>
              <w:t>Reflection Service 09.00 &amp; 09.30</w:t>
            </w:r>
            <w:r w:rsidR="00640FD2" w:rsidRPr="00970844">
              <w:rPr>
                <w:rFonts w:ascii="Arial" w:hAnsi="Arial" w:cs="Arial"/>
                <w:i/>
                <w:iCs/>
                <w:color w:val="124F1A" w:themeColor="accent3" w:themeShade="BF"/>
                <w:sz w:val="24"/>
                <w:szCs w:val="24"/>
              </w:rPr>
              <w:t xml:space="preserve">   </w:t>
            </w:r>
          </w:p>
          <w:p w14:paraId="5D612073" w14:textId="1C5CA83C" w:rsidR="00CB7691" w:rsidRPr="00970844" w:rsidRDefault="00640FD2" w:rsidP="00017123">
            <w:pPr>
              <w:jc w:val="center"/>
              <w:rPr>
                <w:rFonts w:ascii="Arial" w:hAnsi="Arial" w:cs="Arial"/>
                <w:i/>
                <w:iCs/>
                <w:color w:val="124F1A" w:themeColor="accent3" w:themeShade="BF"/>
              </w:rPr>
            </w:pPr>
            <w:r w:rsidRPr="00E0601C">
              <w:rPr>
                <w:rFonts w:ascii="Arial" w:hAnsi="Arial" w:cs="Arial"/>
                <w:i/>
                <w:iCs/>
                <w:color w:val="124F1A" w:themeColor="accent3" w:themeShade="BF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5C135C" w:rsidRPr="00E0601C">
              <w:rPr>
                <w:rFonts w:ascii="Arial" w:hAnsi="Arial" w:cs="Arial"/>
                <w:i/>
                <w:iCs/>
                <w:color w:val="124F1A" w:themeColor="accent3" w:themeShade="BF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017123" w:rsidRPr="00E0601C">
              <w:rPr>
                <w:rFonts w:ascii="Arial" w:hAnsi="Arial" w:cs="Arial"/>
                <w:i/>
                <w:iCs/>
                <w:color w:val="124F1A" w:themeColor="accent3" w:themeShade="BF"/>
                <w:sz w:val="24"/>
                <w:szCs w:val="24"/>
              </w:rPr>
              <w:t xml:space="preserve">    </w:t>
            </w:r>
            <w:r w:rsidR="00291D11">
              <w:rPr>
                <w:rFonts w:ascii="Arial" w:hAnsi="Arial" w:cs="Arial"/>
                <w:i/>
                <w:iCs/>
                <w:color w:val="124F1A" w:themeColor="accent3" w:themeShade="BF"/>
                <w:sz w:val="24"/>
                <w:szCs w:val="24"/>
              </w:rPr>
              <w:t xml:space="preserve">   </w:t>
            </w:r>
            <w:r w:rsidR="00CB7691" w:rsidRPr="00970844">
              <w:rPr>
                <w:rFonts w:ascii="Arial" w:eastAsia="Times New Roman" w:hAnsi="Arial" w:cs="Arial"/>
              </w:rPr>
              <w:t>A</w:t>
            </w:r>
            <w:r w:rsidR="00CB7691" w:rsidRPr="00970844">
              <w:rPr>
                <w:rFonts w:ascii="Arial" w:eastAsia="Times New Roman" w:hAnsi="Arial" w:cs="Arial"/>
                <w:bCs/>
              </w:rPr>
              <w:t xml:space="preserve"> </w:t>
            </w:r>
            <w:r w:rsidRPr="00970844">
              <w:rPr>
                <w:rFonts w:ascii="Arial" w:eastAsia="Times New Roman" w:hAnsi="Arial" w:cs="Arial"/>
                <w:bCs/>
              </w:rPr>
              <w:t>30-minute</w:t>
            </w:r>
            <w:r w:rsidR="00CB7691" w:rsidRPr="00970844">
              <w:rPr>
                <w:rFonts w:ascii="Arial" w:eastAsia="Times New Roman" w:hAnsi="Arial" w:cs="Arial"/>
                <w:bCs/>
              </w:rPr>
              <w:t xml:space="preserve"> service inclusive of entrance and exit</w:t>
            </w:r>
            <w:r w:rsidR="00291D11" w:rsidRPr="00970844">
              <w:rPr>
                <w:rFonts w:ascii="Arial" w:eastAsia="Times New Roman" w:hAnsi="Arial" w:cs="Arial"/>
                <w:bCs/>
              </w:rPr>
              <w:t>.</w:t>
            </w:r>
            <w:r w:rsidRPr="00970844">
              <w:rPr>
                <w:rFonts w:ascii="Arial" w:eastAsia="Times New Roman" w:hAnsi="Arial" w:cs="Arial"/>
                <w:bCs/>
              </w:rPr>
              <w:t xml:space="preserve"> </w:t>
            </w:r>
            <w:r w:rsidR="00CB7691" w:rsidRPr="00970844">
              <w:rPr>
                <w:rFonts w:ascii="Arial" w:eastAsia="Times New Roman" w:hAnsi="Arial" w:cs="Arial"/>
                <w:bCs/>
              </w:rPr>
              <w:t xml:space="preserve">20 people Maximum </w:t>
            </w:r>
            <w:r w:rsidRPr="00970844">
              <w:rPr>
                <w:rFonts w:ascii="Arial" w:eastAsia="Times New Roman" w:hAnsi="Arial" w:cs="Arial"/>
                <w:bCs/>
              </w:rPr>
              <w:t xml:space="preserve">                                                                             </w:t>
            </w:r>
            <w:r w:rsidR="00CB7691" w:rsidRPr="00970844">
              <w:rPr>
                <w:rFonts w:ascii="Arial" w:eastAsia="Times New Roman" w:hAnsi="Arial" w:cs="Arial"/>
                <w:bCs/>
              </w:rPr>
              <w:t xml:space="preserve">&amp; </w:t>
            </w:r>
            <w:r w:rsidR="00905682" w:rsidRPr="00970844">
              <w:rPr>
                <w:rFonts w:ascii="Arial" w:eastAsia="Times New Roman" w:hAnsi="Arial" w:cs="Arial"/>
                <w:bCs/>
              </w:rPr>
              <w:t xml:space="preserve">unwitnessed </w:t>
            </w:r>
            <w:r w:rsidR="00CB7691" w:rsidRPr="00970844">
              <w:rPr>
                <w:rFonts w:ascii="Arial" w:eastAsia="Times New Roman" w:hAnsi="Arial" w:cs="Arial"/>
                <w:bCs/>
              </w:rPr>
              <w:t xml:space="preserve">interment within the </w:t>
            </w:r>
            <w:r w:rsidR="00A3187E" w:rsidRPr="00970844">
              <w:rPr>
                <w:rFonts w:ascii="Arial" w:eastAsia="Times New Roman" w:hAnsi="Arial" w:cs="Arial"/>
                <w:bCs/>
              </w:rPr>
              <w:t>Woodland Avenue</w:t>
            </w:r>
            <w:r w:rsidR="00A0040D" w:rsidRPr="00970844">
              <w:rPr>
                <w:rFonts w:ascii="Arial" w:eastAsia="Times New Roman" w:hAnsi="Arial" w:cs="Arial"/>
                <w:bCs/>
              </w:rPr>
              <w:t xml:space="preserve"> if requested.</w:t>
            </w:r>
          </w:p>
          <w:p w14:paraId="738CB1F1" w14:textId="7B3BC74D" w:rsidR="00640FD2" w:rsidRPr="00970844" w:rsidRDefault="00640FD2" w:rsidP="00640FD2">
            <w:pPr>
              <w:jc w:val="center"/>
              <w:rPr>
                <w:rFonts w:ascii="Arial" w:hAnsi="Arial" w:cs="Arial"/>
              </w:rPr>
            </w:pPr>
            <w:r w:rsidRPr="00970844">
              <w:rPr>
                <w:rFonts w:ascii="Arial" w:hAnsi="Arial" w:cs="Arial"/>
              </w:rPr>
              <w:t xml:space="preserve">The service duration is </w:t>
            </w:r>
            <w:r w:rsidR="009029DE" w:rsidRPr="00970844">
              <w:rPr>
                <w:rFonts w:ascii="Arial" w:hAnsi="Arial" w:cs="Arial"/>
              </w:rPr>
              <w:t>20</w:t>
            </w:r>
            <w:r w:rsidRPr="00970844">
              <w:rPr>
                <w:rFonts w:ascii="Arial" w:hAnsi="Arial" w:cs="Arial"/>
              </w:rPr>
              <w:t xml:space="preserve"> minutes</w:t>
            </w:r>
          </w:p>
          <w:p w14:paraId="09A5F123" w14:textId="77777777" w:rsidR="00E0601C" w:rsidRPr="00970844" w:rsidRDefault="00132BCA" w:rsidP="00132BCA">
            <w:pPr>
              <w:spacing w:line="300" w:lineRule="atLeast"/>
              <w:jc w:val="center"/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</w:pPr>
            <w:r w:rsidRPr="00970844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 xml:space="preserve">An additional charge of £80 will be applied when attendance exceeds the allocated number by 1–5 service users. Where attendance exceeds this by more than 5 service users, the </w:t>
            </w:r>
            <w:r w:rsidR="00A3539A" w:rsidRPr="00970844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‘F</w:t>
            </w:r>
            <w:r w:rsidRPr="00970844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ull Cremation Service</w:t>
            </w:r>
            <w:r w:rsidR="00A3539A" w:rsidRPr="00970844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’</w:t>
            </w:r>
            <w:r w:rsidRPr="00970844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 xml:space="preserve"> fee will be charg</w:t>
            </w:r>
            <w:r w:rsidR="00E0601C" w:rsidRPr="00970844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ed</w:t>
            </w:r>
          </w:p>
          <w:p w14:paraId="32484533" w14:textId="0E5F7AF5" w:rsidR="00CB31D8" w:rsidRPr="00970844" w:rsidRDefault="00132BCA" w:rsidP="00970844">
            <w:pPr>
              <w:spacing w:line="300" w:lineRule="atLeast"/>
              <w:jc w:val="center"/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</w:pPr>
            <w:r w:rsidRPr="00970844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650" w:type="dxa"/>
          </w:tcPr>
          <w:p w14:paraId="6863FCA3" w14:textId="77777777" w:rsidR="00156CE1" w:rsidRDefault="00156CE1"/>
          <w:p w14:paraId="568ECC92" w14:textId="77777777" w:rsidR="00CB7691" w:rsidRDefault="00CB7691"/>
          <w:p w14:paraId="5393D339" w14:textId="77777777" w:rsidR="00854F6F" w:rsidRDefault="00854F6F"/>
          <w:p w14:paraId="6191D390" w14:textId="77777777" w:rsidR="00A3539A" w:rsidRDefault="00A3539A"/>
          <w:p w14:paraId="19938CF9" w14:textId="7944AAA3" w:rsidR="00CB7691" w:rsidRPr="00CB7691" w:rsidRDefault="00CB7691" w:rsidP="00CB7691">
            <w:pPr>
              <w:jc w:val="center"/>
              <w:rPr>
                <w:sz w:val="28"/>
                <w:szCs w:val="28"/>
              </w:rPr>
            </w:pPr>
            <w:r w:rsidRPr="00CB7691">
              <w:rPr>
                <w:sz w:val="28"/>
                <w:szCs w:val="28"/>
              </w:rPr>
              <w:t>£495</w:t>
            </w:r>
          </w:p>
        </w:tc>
      </w:tr>
      <w:tr w:rsidR="00156CE1" w14:paraId="772040A1" w14:textId="77777777" w:rsidTr="004C49B2">
        <w:trPr>
          <w:trHeight w:val="3264"/>
        </w:trPr>
        <w:tc>
          <w:tcPr>
            <w:tcW w:w="7366" w:type="dxa"/>
          </w:tcPr>
          <w:p w14:paraId="59767FCA" w14:textId="15AE9DFE" w:rsidR="00CB7691" w:rsidRPr="00970844" w:rsidRDefault="00291D11" w:rsidP="00E0601C">
            <w:pPr>
              <w:jc w:val="center"/>
              <w:rPr>
                <w:rFonts w:ascii="Arial" w:eastAsia="Times New Roman" w:hAnsi="Arial" w:cs="Arial"/>
                <w:color w:val="124F1A" w:themeColor="accent3" w:themeShade="B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i/>
                <w:iCs/>
                <w:color w:val="124F1A" w:themeColor="accent3" w:themeShade="BF"/>
                <w:sz w:val="28"/>
                <w:szCs w:val="28"/>
              </w:rPr>
              <w:t xml:space="preserve">                                                                                           </w:t>
            </w:r>
            <w:r w:rsidR="00017123" w:rsidRPr="00970844">
              <w:rPr>
                <w:rFonts w:ascii="Arial" w:hAnsi="Arial" w:cs="Arial"/>
                <w:i/>
                <w:iCs/>
                <w:color w:val="124F1A" w:themeColor="accent3" w:themeShade="BF"/>
                <w:sz w:val="24"/>
                <w:szCs w:val="24"/>
              </w:rPr>
              <w:t xml:space="preserve">Full Cremation Service 10.00 – 16.00 </w:t>
            </w:r>
            <w:r w:rsidR="00017123" w:rsidRPr="00970844">
              <w:rPr>
                <w:rFonts w:ascii="Arial" w:eastAsia="Times New Roman" w:hAnsi="Arial" w:cs="Arial"/>
                <w:color w:val="124F1A" w:themeColor="accent3" w:themeShade="BF"/>
                <w:kern w:val="0"/>
                <w:sz w:val="24"/>
                <w:szCs w:val="24"/>
                <w14:ligatures w14:val="none"/>
              </w:rPr>
              <w:t>(Over 18)</w:t>
            </w:r>
          </w:p>
          <w:p w14:paraId="0884F676" w14:textId="77777777" w:rsidR="00E0601C" w:rsidRPr="00E0601C" w:rsidRDefault="00E0601C" w:rsidP="00E0601C">
            <w:pPr>
              <w:jc w:val="center"/>
              <w:rPr>
                <w:rFonts w:ascii="Arial" w:hAnsi="Arial" w:cs="Arial"/>
                <w:i/>
                <w:iCs/>
                <w:color w:val="124F1A" w:themeColor="accent3" w:themeShade="BF"/>
                <w:sz w:val="24"/>
                <w:szCs w:val="24"/>
              </w:rPr>
            </w:pPr>
          </w:p>
          <w:p w14:paraId="35262586" w14:textId="0FB4421C" w:rsidR="00C22BF6" w:rsidRPr="00970844" w:rsidRDefault="00C22BF6" w:rsidP="00E0601C">
            <w:pPr>
              <w:ind w:left="847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0844">
              <w:rPr>
                <w:rFonts w:ascii="Arial" w:eastAsia="Times New Roman" w:hAnsi="Arial" w:cs="Arial"/>
                <w:kern w:val="0"/>
                <w14:ligatures w14:val="none"/>
              </w:rPr>
              <w:t xml:space="preserve">A </w:t>
            </w:r>
            <w:r w:rsidR="00017123" w:rsidRPr="00970844">
              <w:rPr>
                <w:rFonts w:ascii="Arial" w:eastAsia="Times New Roman" w:hAnsi="Arial" w:cs="Arial"/>
                <w:kern w:val="0"/>
                <w14:ligatures w14:val="none"/>
              </w:rPr>
              <w:t>40-minute</w:t>
            </w:r>
            <w:r w:rsidRPr="00970844">
              <w:rPr>
                <w:rFonts w:ascii="Arial" w:eastAsia="Times New Roman" w:hAnsi="Arial" w:cs="Arial"/>
                <w:kern w:val="0"/>
                <w14:ligatures w14:val="none"/>
              </w:rPr>
              <w:t xml:space="preserve"> service inclusive of entrance and exit &amp; </w:t>
            </w:r>
            <w:r w:rsidR="00905682" w:rsidRPr="00970844">
              <w:rPr>
                <w:rFonts w:ascii="Arial" w:eastAsia="Times New Roman" w:hAnsi="Arial" w:cs="Arial"/>
                <w:kern w:val="0"/>
                <w14:ligatures w14:val="none"/>
              </w:rPr>
              <w:t xml:space="preserve">unwitnessed </w:t>
            </w:r>
            <w:r w:rsidRPr="00970844">
              <w:rPr>
                <w:rFonts w:ascii="Arial" w:eastAsia="Times New Roman" w:hAnsi="Arial" w:cs="Arial"/>
                <w:kern w:val="0"/>
                <w14:ligatures w14:val="none"/>
              </w:rPr>
              <w:t xml:space="preserve">interment within the </w:t>
            </w:r>
            <w:r w:rsidR="00A3187E" w:rsidRPr="00970844">
              <w:rPr>
                <w:rFonts w:ascii="Arial" w:eastAsia="Times New Roman" w:hAnsi="Arial" w:cs="Arial"/>
                <w:kern w:val="0"/>
                <w14:ligatures w14:val="none"/>
              </w:rPr>
              <w:t>Woodland Avenue</w:t>
            </w:r>
            <w:r w:rsidR="00A0040D" w:rsidRPr="00970844">
              <w:rPr>
                <w:rFonts w:ascii="Arial" w:eastAsia="Times New Roman" w:hAnsi="Arial" w:cs="Arial"/>
                <w:kern w:val="0"/>
                <w14:ligatures w14:val="none"/>
              </w:rPr>
              <w:t xml:space="preserve"> if requested.</w:t>
            </w:r>
          </w:p>
          <w:p w14:paraId="137A5AA7" w14:textId="77777777" w:rsidR="00C22BF6" w:rsidRPr="00970844" w:rsidRDefault="00C22BF6" w:rsidP="00E0601C">
            <w:pPr>
              <w:jc w:val="center"/>
              <w:rPr>
                <w:rFonts w:ascii="Arial" w:hAnsi="Arial" w:cs="Arial"/>
              </w:rPr>
            </w:pPr>
          </w:p>
          <w:p w14:paraId="7E88E0FC" w14:textId="77777777" w:rsidR="00BF7346" w:rsidRPr="00970844" w:rsidRDefault="00C22BF6" w:rsidP="00E0601C">
            <w:pPr>
              <w:ind w:left="847"/>
              <w:jc w:val="center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 w:rsidRPr="00970844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Please note that the 16.00 Service</w:t>
            </w:r>
            <w:r w:rsidR="00806A16" w:rsidRPr="00970844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,</w:t>
            </w:r>
            <w:r w:rsidRPr="00970844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is a flexible service time</w:t>
            </w:r>
            <w:r w:rsidR="00806A16" w:rsidRPr="00970844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,</w:t>
            </w:r>
            <w:r w:rsidRPr="00970844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allowing for the booking of a Full Service, Committal, Reflection Service or Direct Cremation.</w:t>
            </w:r>
          </w:p>
          <w:p w14:paraId="5FDD472D" w14:textId="0D9C7B1D" w:rsidR="00806A16" w:rsidRPr="00C47F65" w:rsidRDefault="00806A16" w:rsidP="00E0601C">
            <w:pPr>
              <w:ind w:left="847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0" w:type="dxa"/>
          </w:tcPr>
          <w:p w14:paraId="23075F50" w14:textId="77777777" w:rsidR="00156CE1" w:rsidRDefault="00156CE1"/>
          <w:p w14:paraId="72D7E7C4" w14:textId="77777777" w:rsidR="001820E4" w:rsidRDefault="001820E4"/>
          <w:p w14:paraId="079602CF" w14:textId="77777777" w:rsidR="00640FD2" w:rsidRDefault="00640FD2"/>
          <w:p w14:paraId="2920FDC7" w14:textId="77777777" w:rsidR="001820E4" w:rsidRDefault="001820E4"/>
          <w:p w14:paraId="33A708C4" w14:textId="47215F14" w:rsidR="001820E4" w:rsidRDefault="001820E4" w:rsidP="001820E4">
            <w:pPr>
              <w:jc w:val="center"/>
              <w:rPr>
                <w:sz w:val="28"/>
                <w:szCs w:val="28"/>
              </w:rPr>
            </w:pPr>
            <w:r w:rsidRPr="001820E4">
              <w:rPr>
                <w:sz w:val="28"/>
                <w:szCs w:val="28"/>
              </w:rPr>
              <w:t>£11</w:t>
            </w:r>
            <w:r w:rsidR="00A3539A">
              <w:rPr>
                <w:sz w:val="28"/>
                <w:szCs w:val="28"/>
              </w:rPr>
              <w:t>42</w:t>
            </w:r>
          </w:p>
          <w:p w14:paraId="1228345B" w14:textId="77777777" w:rsidR="00806A16" w:rsidRDefault="00806A16" w:rsidP="001820E4">
            <w:pPr>
              <w:jc w:val="center"/>
              <w:rPr>
                <w:sz w:val="28"/>
                <w:szCs w:val="28"/>
              </w:rPr>
            </w:pPr>
          </w:p>
          <w:p w14:paraId="1A2EB724" w14:textId="77777777" w:rsidR="00806A16" w:rsidRDefault="00806A16" w:rsidP="001820E4">
            <w:pPr>
              <w:jc w:val="center"/>
              <w:rPr>
                <w:sz w:val="28"/>
                <w:szCs w:val="28"/>
              </w:rPr>
            </w:pPr>
          </w:p>
          <w:p w14:paraId="5D134E92" w14:textId="77777777" w:rsidR="00806A16" w:rsidRDefault="00806A16" w:rsidP="00771ADE">
            <w:pPr>
              <w:rPr>
                <w:sz w:val="28"/>
                <w:szCs w:val="28"/>
              </w:rPr>
            </w:pPr>
          </w:p>
          <w:p w14:paraId="470071F3" w14:textId="30456E66" w:rsidR="00806A16" w:rsidRPr="001820E4" w:rsidRDefault="00E91B15" w:rsidP="00C47F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87029" w14:paraId="03FCF582" w14:textId="77777777" w:rsidTr="004C49B2">
        <w:trPr>
          <w:trHeight w:val="2496"/>
        </w:trPr>
        <w:tc>
          <w:tcPr>
            <w:tcW w:w="7366" w:type="dxa"/>
          </w:tcPr>
          <w:p w14:paraId="67BA1664" w14:textId="77777777" w:rsidR="00F87029" w:rsidRDefault="00F87029" w:rsidP="00BF7346">
            <w:pPr>
              <w:jc w:val="center"/>
              <w:rPr>
                <w:rFonts w:ascii="Calibri" w:hAnsi="Calibri" w:cs="Calibri"/>
                <w:i/>
                <w:iCs/>
                <w:sz w:val="32"/>
                <w:szCs w:val="32"/>
              </w:rPr>
            </w:pPr>
          </w:p>
          <w:p w14:paraId="21E68003" w14:textId="6E82F2EC" w:rsidR="00ED7B4B" w:rsidRPr="00147095" w:rsidRDefault="00ED7B4B" w:rsidP="00ED7B4B">
            <w:pPr>
              <w:jc w:val="center"/>
              <w:rPr>
                <w:rFonts w:ascii="Arial" w:eastAsia="Times New Roman" w:hAnsi="Arial" w:cs="Arial"/>
                <w:i/>
                <w:iCs/>
                <w:color w:val="275317" w:themeColor="accent6" w:themeShade="80"/>
                <w:sz w:val="24"/>
                <w:szCs w:val="24"/>
              </w:rPr>
            </w:pPr>
            <w:r w:rsidRPr="00147095">
              <w:rPr>
                <w:rFonts w:ascii="Arial" w:eastAsia="Times New Roman" w:hAnsi="Arial" w:cs="Arial"/>
                <w:i/>
                <w:iCs/>
                <w:color w:val="275317" w:themeColor="accent6" w:themeShade="80"/>
                <w:sz w:val="24"/>
                <w:szCs w:val="24"/>
              </w:rPr>
              <w:t>Extended service</w:t>
            </w:r>
          </w:p>
          <w:p w14:paraId="7B949BF1" w14:textId="77777777" w:rsidR="00ED7B4B" w:rsidRPr="00147095" w:rsidRDefault="00ED7B4B" w:rsidP="00ED7B4B">
            <w:pPr>
              <w:pStyle w:val="NormalWeb"/>
              <w:spacing w:line="3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7095">
              <w:rPr>
                <w:rFonts w:ascii="Arial" w:hAnsi="Arial" w:cs="Arial"/>
                <w:sz w:val="22"/>
                <w:szCs w:val="22"/>
              </w:rPr>
              <w:t>A 40</w:t>
            </w:r>
            <w:r w:rsidRPr="00147095">
              <w:rPr>
                <w:rFonts w:ascii="Arial" w:hAnsi="Arial" w:cs="Arial"/>
                <w:sz w:val="22"/>
                <w:szCs w:val="22"/>
              </w:rPr>
              <w:noBreakHyphen/>
              <w:t>minute extension to the original service time is available. This is recommended for larger attendances or for families who prefer additional time without feeling rushed.</w:t>
            </w:r>
          </w:p>
          <w:p w14:paraId="49916FE9" w14:textId="4D89DA98" w:rsidR="00ED7B4B" w:rsidRPr="00ED7B4B" w:rsidRDefault="00ED7B4B" w:rsidP="00147095">
            <w:pPr>
              <w:pStyle w:val="NormalWeb"/>
              <w:spacing w:line="300" w:lineRule="atLeast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47095">
              <w:rPr>
                <w:rFonts w:ascii="Arial" w:hAnsi="Arial" w:cs="Arial"/>
                <w:i/>
                <w:iCs/>
                <w:sz w:val="22"/>
                <w:szCs w:val="22"/>
              </w:rPr>
              <w:t>Please note: A Reflection Service cannot be extended.</w:t>
            </w:r>
          </w:p>
        </w:tc>
        <w:tc>
          <w:tcPr>
            <w:tcW w:w="1650" w:type="dxa"/>
          </w:tcPr>
          <w:p w14:paraId="01432FEE" w14:textId="77777777" w:rsidR="00F87029" w:rsidRDefault="00F87029" w:rsidP="001820E4">
            <w:pPr>
              <w:jc w:val="center"/>
              <w:rPr>
                <w:sz w:val="28"/>
                <w:szCs w:val="28"/>
              </w:rPr>
            </w:pPr>
          </w:p>
          <w:p w14:paraId="09927955" w14:textId="77777777" w:rsidR="00F87029" w:rsidRDefault="00F87029" w:rsidP="004C49B2">
            <w:pPr>
              <w:rPr>
                <w:sz w:val="28"/>
                <w:szCs w:val="28"/>
              </w:rPr>
            </w:pPr>
          </w:p>
          <w:p w14:paraId="25154504" w14:textId="77777777" w:rsidR="00E67E75" w:rsidRDefault="00E67E75" w:rsidP="004C49B2">
            <w:pPr>
              <w:rPr>
                <w:sz w:val="28"/>
                <w:szCs w:val="28"/>
              </w:rPr>
            </w:pPr>
          </w:p>
          <w:p w14:paraId="6B7F0C04" w14:textId="6E7B56C1" w:rsidR="00017123" w:rsidRPr="00ED7B4B" w:rsidRDefault="00ED7B4B" w:rsidP="004C49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7B4B">
              <w:rPr>
                <w:rFonts w:ascii="Arial" w:hAnsi="Arial" w:cs="Arial"/>
                <w:sz w:val="24"/>
                <w:szCs w:val="24"/>
              </w:rPr>
              <w:t>£215</w:t>
            </w:r>
          </w:p>
        </w:tc>
      </w:tr>
      <w:tr w:rsidR="00156CE1" w14:paraId="57591451" w14:textId="77777777" w:rsidTr="004C49B2">
        <w:trPr>
          <w:trHeight w:val="2073"/>
        </w:trPr>
        <w:tc>
          <w:tcPr>
            <w:tcW w:w="7366" w:type="dxa"/>
          </w:tcPr>
          <w:p w14:paraId="12C0C5C0" w14:textId="77777777" w:rsidR="00156CE1" w:rsidRDefault="00156CE1" w:rsidP="00BF7346">
            <w:pPr>
              <w:jc w:val="center"/>
              <w:rPr>
                <w:rFonts w:ascii="Calibri" w:hAnsi="Calibri" w:cs="Calibri"/>
                <w:i/>
                <w:iCs/>
                <w:sz w:val="32"/>
                <w:szCs w:val="32"/>
              </w:rPr>
            </w:pPr>
          </w:p>
          <w:p w14:paraId="77EB3A1D" w14:textId="3BC4B36C" w:rsidR="00F87029" w:rsidRPr="00147095" w:rsidRDefault="00F87029" w:rsidP="0025511D">
            <w:pPr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</w:pPr>
            <w:r w:rsidRPr="00147095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>Service Only</w:t>
            </w:r>
          </w:p>
          <w:p w14:paraId="54ABFEC1" w14:textId="77777777" w:rsidR="00F71F07" w:rsidRPr="00ED7B4B" w:rsidRDefault="00F71F07" w:rsidP="0025511D">
            <w:pPr>
              <w:jc w:val="center"/>
              <w:rPr>
                <w:rFonts w:ascii="Arial" w:hAnsi="Arial" w:cs="Arial"/>
                <w:color w:val="275317" w:themeColor="accent6" w:themeShade="80"/>
                <w:sz w:val="28"/>
                <w:szCs w:val="28"/>
              </w:rPr>
            </w:pPr>
          </w:p>
          <w:p w14:paraId="1F9899E2" w14:textId="77D25F73" w:rsidR="00FE3127" w:rsidRPr="00147095" w:rsidRDefault="00D73B89" w:rsidP="00421946">
            <w:pPr>
              <w:jc w:val="center"/>
              <w:rPr>
                <w:rFonts w:ascii="Arial" w:hAnsi="Arial" w:cs="Arial"/>
                <w:i/>
                <w:iCs/>
              </w:rPr>
            </w:pPr>
            <w:r w:rsidRPr="00147095">
              <w:rPr>
                <w:rFonts w:ascii="Arial" w:hAnsi="Arial" w:cs="Arial"/>
                <w:i/>
                <w:iCs/>
              </w:rPr>
              <w:t xml:space="preserve">An extended service of </w:t>
            </w:r>
            <w:r w:rsidR="007F59DD">
              <w:rPr>
                <w:rFonts w:ascii="Arial" w:hAnsi="Arial" w:cs="Arial"/>
                <w:i/>
                <w:iCs/>
              </w:rPr>
              <w:t>6</w:t>
            </w:r>
            <w:r w:rsidRPr="00147095">
              <w:rPr>
                <w:rFonts w:ascii="Arial" w:hAnsi="Arial" w:cs="Arial"/>
                <w:i/>
                <w:iCs/>
              </w:rPr>
              <w:t>0 minutes</w:t>
            </w:r>
            <w:r w:rsidR="00F87029" w:rsidRPr="00147095">
              <w:rPr>
                <w:rFonts w:ascii="Arial" w:hAnsi="Arial" w:cs="Arial"/>
                <w:i/>
                <w:iCs/>
              </w:rPr>
              <w:t>. Inclusive of entrance and exit and respectful removal of coffin.</w:t>
            </w:r>
          </w:p>
          <w:p w14:paraId="066C6A02" w14:textId="77777777" w:rsidR="00D47A15" w:rsidRPr="00147095" w:rsidRDefault="00D47A15" w:rsidP="00421946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2B5C5A06" w14:textId="1FD54D02" w:rsidR="00D47A15" w:rsidRPr="00ED7B4B" w:rsidRDefault="00D47A15" w:rsidP="0042194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47095">
              <w:rPr>
                <w:rFonts w:ascii="Arial" w:hAnsi="Arial" w:cs="Arial"/>
                <w:i/>
                <w:iCs/>
              </w:rPr>
              <w:t>No Return of Coffin within 14 Days</w:t>
            </w:r>
          </w:p>
        </w:tc>
        <w:tc>
          <w:tcPr>
            <w:tcW w:w="1650" w:type="dxa"/>
          </w:tcPr>
          <w:p w14:paraId="2387903F" w14:textId="77777777" w:rsidR="00156CE1" w:rsidRDefault="00156CE1"/>
          <w:p w14:paraId="2EA33EF5" w14:textId="77777777" w:rsidR="00F87029" w:rsidRDefault="00F87029"/>
          <w:p w14:paraId="39AEAE9A" w14:textId="77777777" w:rsidR="00F87029" w:rsidRDefault="00F87029"/>
          <w:p w14:paraId="5EBACAEC" w14:textId="4D814BCC" w:rsidR="00F87029" w:rsidRPr="00F87029" w:rsidRDefault="00F87029" w:rsidP="00016DD5">
            <w:pPr>
              <w:jc w:val="center"/>
              <w:rPr>
                <w:sz w:val="28"/>
                <w:szCs w:val="28"/>
              </w:rPr>
            </w:pPr>
            <w:r w:rsidRPr="00F87029">
              <w:rPr>
                <w:sz w:val="28"/>
                <w:szCs w:val="28"/>
              </w:rPr>
              <w:t>£</w:t>
            </w:r>
            <w:r w:rsidR="00D73B89">
              <w:rPr>
                <w:sz w:val="28"/>
                <w:szCs w:val="28"/>
              </w:rPr>
              <w:t>440</w:t>
            </w:r>
          </w:p>
          <w:p w14:paraId="10F663A3" w14:textId="72E945E4" w:rsidR="004675EC" w:rsidRPr="004675EC" w:rsidRDefault="004675EC" w:rsidP="00421946">
            <w:pPr>
              <w:rPr>
                <w:sz w:val="28"/>
                <w:szCs w:val="28"/>
              </w:rPr>
            </w:pPr>
          </w:p>
        </w:tc>
      </w:tr>
      <w:tr w:rsidR="00F87029" w14:paraId="7110115D" w14:textId="77777777" w:rsidTr="004C49B2">
        <w:trPr>
          <w:trHeight w:val="1553"/>
        </w:trPr>
        <w:tc>
          <w:tcPr>
            <w:tcW w:w="7366" w:type="dxa"/>
          </w:tcPr>
          <w:p w14:paraId="40DE40AD" w14:textId="77777777" w:rsidR="000A398B" w:rsidRDefault="000A398B" w:rsidP="00F71F07">
            <w:pPr>
              <w:jc w:val="center"/>
              <w:rPr>
                <w:rFonts w:ascii="Arial" w:eastAsia="Times New Roman" w:hAnsi="Arial" w:cs="Arial"/>
                <w:i/>
                <w:iCs/>
                <w:color w:val="275317" w:themeColor="accent6" w:themeShade="80"/>
                <w:kern w:val="0"/>
                <w:sz w:val="28"/>
                <w:szCs w:val="28"/>
                <w14:ligatures w14:val="none"/>
              </w:rPr>
            </w:pPr>
          </w:p>
          <w:p w14:paraId="5AD16FA2" w14:textId="16BF3844" w:rsidR="00F87029" w:rsidRDefault="00F71F07" w:rsidP="00F71F07">
            <w:pPr>
              <w:jc w:val="center"/>
              <w:rPr>
                <w:rFonts w:ascii="Arial" w:eastAsia="Times New Roman" w:hAnsi="Arial" w:cs="Arial"/>
                <w:i/>
                <w:iCs/>
                <w:color w:val="275317" w:themeColor="accent6" w:themeShade="8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275317" w:themeColor="accent6" w:themeShade="80"/>
                <w:kern w:val="0"/>
                <w:sz w:val="28"/>
                <w:szCs w:val="28"/>
                <w14:ligatures w14:val="none"/>
              </w:rPr>
              <w:t xml:space="preserve">                                                                                          </w:t>
            </w:r>
            <w:r w:rsidR="000A398B">
              <w:rPr>
                <w:rFonts w:ascii="Arial" w:eastAsia="Times New Roman" w:hAnsi="Arial" w:cs="Arial"/>
                <w:i/>
                <w:iCs/>
                <w:color w:val="275317" w:themeColor="accent6" w:themeShade="80"/>
                <w:kern w:val="0"/>
                <w:sz w:val="28"/>
                <w:szCs w:val="28"/>
                <w14:ligatures w14:val="none"/>
              </w:rPr>
              <w:t xml:space="preserve">               </w:t>
            </w:r>
            <w:r w:rsidR="00F87029" w:rsidRPr="00147095">
              <w:rPr>
                <w:rFonts w:ascii="Arial" w:eastAsia="Times New Roman" w:hAnsi="Arial" w:cs="Arial"/>
                <w:i/>
                <w:iCs/>
                <w:color w:val="275317" w:themeColor="accent6" w:themeShade="80"/>
                <w:kern w:val="0"/>
                <w:sz w:val="24"/>
                <w:szCs w:val="24"/>
                <w14:ligatures w14:val="none"/>
              </w:rPr>
              <w:t>The cremation of body parts</w:t>
            </w:r>
            <w:r w:rsidR="007A1CD9">
              <w:rPr>
                <w:rFonts w:ascii="Arial" w:eastAsia="Times New Roman" w:hAnsi="Arial" w:cs="Arial"/>
                <w:i/>
                <w:iCs/>
                <w:color w:val="275317" w:themeColor="accent6" w:themeShade="8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37B34E85" w14:textId="77777777" w:rsidR="007A1CD9" w:rsidRPr="00147095" w:rsidRDefault="007A1CD9" w:rsidP="00F71F07">
            <w:pPr>
              <w:jc w:val="center"/>
              <w:rPr>
                <w:rFonts w:ascii="Arial" w:eastAsia="Times New Roman" w:hAnsi="Arial" w:cs="Arial"/>
                <w:color w:val="275317" w:themeColor="accent6" w:themeShade="80"/>
                <w:kern w:val="0"/>
                <w:sz w:val="24"/>
                <w:szCs w:val="24"/>
                <w14:ligatures w14:val="none"/>
              </w:rPr>
            </w:pPr>
          </w:p>
          <w:p w14:paraId="6DFD78A1" w14:textId="77777777" w:rsidR="00016DD5" w:rsidRDefault="00F71F07" w:rsidP="00147095">
            <w:pPr>
              <w:pStyle w:val="ListParagraph"/>
              <w:ind w:left="120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</w:t>
            </w:r>
          </w:p>
          <w:p w14:paraId="782EAE6D" w14:textId="7AFC6734" w:rsidR="004C49B2" w:rsidRPr="004C49B2" w:rsidRDefault="004C49B2" w:rsidP="004C49B2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650" w:type="dxa"/>
          </w:tcPr>
          <w:p w14:paraId="546888AD" w14:textId="77777777" w:rsidR="00A0040D" w:rsidRDefault="00A0040D" w:rsidP="004C49B2"/>
          <w:p w14:paraId="31E67480" w14:textId="6D52574F" w:rsidR="007A1CD9" w:rsidRPr="00623067" w:rsidRDefault="00623067" w:rsidP="00623067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623067">
              <w:rPr>
                <w:sz w:val="20"/>
                <w:szCs w:val="20"/>
              </w:rPr>
              <w:t>Fees applied subject to service booked</w:t>
            </w:r>
          </w:p>
        </w:tc>
      </w:tr>
      <w:tr w:rsidR="00156CE1" w14:paraId="3D5BCB79" w14:textId="77777777" w:rsidTr="004C49B2">
        <w:tc>
          <w:tcPr>
            <w:tcW w:w="7366" w:type="dxa"/>
          </w:tcPr>
          <w:p w14:paraId="66BE35A5" w14:textId="2486055E" w:rsidR="00CF4A40" w:rsidRPr="00147095" w:rsidRDefault="00147095" w:rsidP="00147095">
            <w:pPr>
              <w:pStyle w:val="ListParagraph"/>
              <w:ind w:left="1207"/>
              <w:rPr>
                <w:rFonts w:ascii="Arial" w:eastAsia="Times New Roman" w:hAnsi="Arial" w:cs="Arial"/>
                <w:i/>
                <w:iCs/>
                <w:color w:val="275317" w:themeColor="accent6" w:themeShade="8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275317" w:themeColor="accent6" w:themeShade="80"/>
                <w:sz w:val="24"/>
                <w:szCs w:val="24"/>
              </w:rPr>
              <w:t xml:space="preserve">                                                                                       </w:t>
            </w:r>
            <w:r w:rsidR="00CF4A40" w:rsidRPr="00147095">
              <w:rPr>
                <w:rFonts w:ascii="Arial" w:eastAsia="Times New Roman" w:hAnsi="Arial" w:cs="Arial"/>
                <w:i/>
                <w:iCs/>
                <w:color w:val="275317" w:themeColor="accent6" w:themeShade="80"/>
                <w:sz w:val="24"/>
                <w:szCs w:val="24"/>
              </w:rPr>
              <w:t>Penalty for over-running of service</w:t>
            </w:r>
          </w:p>
          <w:p w14:paraId="5CEE4E2B" w14:textId="216BB17A" w:rsidR="00774F71" w:rsidRPr="00147095" w:rsidRDefault="00774F71" w:rsidP="00774F71">
            <w:pPr>
              <w:pStyle w:val="NormalWeb"/>
              <w:spacing w:line="3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7095">
              <w:rPr>
                <w:rFonts w:ascii="Arial" w:hAnsi="Arial" w:cs="Arial"/>
                <w:sz w:val="22"/>
                <w:szCs w:val="22"/>
              </w:rPr>
              <w:t>The charge will be applied from the moment the last service user or s</w:t>
            </w:r>
            <w:r w:rsidR="00D71702">
              <w:rPr>
                <w:rFonts w:ascii="Arial" w:hAnsi="Arial" w:cs="Arial"/>
                <w:sz w:val="22"/>
                <w:szCs w:val="22"/>
              </w:rPr>
              <w:t>ervice provider</w:t>
            </w:r>
            <w:r w:rsidRPr="00147095">
              <w:rPr>
                <w:rFonts w:ascii="Arial" w:hAnsi="Arial" w:cs="Arial"/>
                <w:sz w:val="22"/>
                <w:szCs w:val="22"/>
              </w:rPr>
              <w:t xml:space="preserve"> vacates the Chapel after their allocated time, regardless of whether the following service has been booked. The charge will apply for the initial over</w:t>
            </w:r>
            <w:r w:rsidRPr="00147095">
              <w:rPr>
                <w:rFonts w:ascii="Arial" w:hAnsi="Arial" w:cs="Arial"/>
                <w:sz w:val="22"/>
                <w:szCs w:val="22"/>
              </w:rPr>
              <w:noBreakHyphen/>
              <w:t>run and for every subsequent 5</w:t>
            </w:r>
            <w:r w:rsidRPr="00147095">
              <w:rPr>
                <w:rFonts w:ascii="Arial" w:hAnsi="Arial" w:cs="Arial"/>
                <w:sz w:val="22"/>
                <w:szCs w:val="22"/>
              </w:rPr>
              <w:noBreakHyphen/>
              <w:t>minute period thereafter.</w:t>
            </w:r>
          </w:p>
          <w:p w14:paraId="3D39BE15" w14:textId="77777777" w:rsidR="00774F71" w:rsidRPr="00147095" w:rsidRDefault="00774F71" w:rsidP="00774F71">
            <w:pPr>
              <w:pStyle w:val="NormalWeb"/>
              <w:spacing w:line="3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7095">
              <w:rPr>
                <w:rFonts w:ascii="Arial" w:hAnsi="Arial" w:cs="Arial"/>
                <w:sz w:val="22"/>
                <w:szCs w:val="22"/>
              </w:rPr>
              <w:t>This charge also applies in cases of over</w:t>
            </w:r>
            <w:r w:rsidRPr="00147095">
              <w:rPr>
                <w:rFonts w:ascii="Arial" w:hAnsi="Arial" w:cs="Arial"/>
                <w:sz w:val="22"/>
                <w:szCs w:val="22"/>
              </w:rPr>
              <w:noBreakHyphen/>
              <w:t>attendance during a Direct Cremation or Reflection Service.</w:t>
            </w:r>
          </w:p>
          <w:p w14:paraId="7A27EDE9" w14:textId="77777777" w:rsidR="00CF4A40" w:rsidRPr="00CF4A40" w:rsidRDefault="00CF4A40" w:rsidP="00774F71">
            <w:pPr>
              <w:pStyle w:val="ListParagraph"/>
              <w:ind w:left="1207"/>
              <w:jc w:val="center"/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</w:pPr>
          </w:p>
          <w:p w14:paraId="04F301AD" w14:textId="604DDC96" w:rsidR="004675EC" w:rsidRPr="00017123" w:rsidRDefault="00AC50A7" w:rsidP="0001712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BF7346">
              <w:rPr>
                <w:rFonts w:ascii="Arial" w:hAnsi="Arial" w:cs="Arial"/>
                <w:i/>
                <w:iCs/>
                <w:color w:val="275317" w:themeColor="accent6" w:themeShade="80"/>
                <w:kern w:val="0"/>
                <w:sz w:val="28"/>
                <w:szCs w:val="28"/>
              </w:rPr>
              <w:t xml:space="preserve">                                                                                      </w:t>
            </w:r>
          </w:p>
        </w:tc>
        <w:tc>
          <w:tcPr>
            <w:tcW w:w="1650" w:type="dxa"/>
          </w:tcPr>
          <w:p w14:paraId="739AC7C7" w14:textId="77777777" w:rsidR="00156CE1" w:rsidRDefault="00156CE1"/>
          <w:p w14:paraId="142DBAA6" w14:textId="77777777" w:rsidR="00104760" w:rsidRDefault="00104760"/>
          <w:p w14:paraId="0AD674E7" w14:textId="77777777" w:rsidR="00B76CDF" w:rsidRDefault="00B76CDF" w:rsidP="004C49B2"/>
          <w:p w14:paraId="627CFF31" w14:textId="77777777" w:rsidR="00B76CDF" w:rsidRDefault="00B76CDF" w:rsidP="004C49B2"/>
          <w:p w14:paraId="4F089F29" w14:textId="77777777" w:rsidR="00B76CDF" w:rsidRDefault="00B76CDF" w:rsidP="004C49B2"/>
          <w:p w14:paraId="72D031B7" w14:textId="77777777" w:rsidR="00771ADE" w:rsidRDefault="00CF4A40" w:rsidP="004C49B2">
            <w:pPr>
              <w:jc w:val="center"/>
              <w:rPr>
                <w:sz w:val="28"/>
                <w:szCs w:val="28"/>
              </w:rPr>
            </w:pPr>
            <w:r w:rsidRPr="00CF4A40">
              <w:rPr>
                <w:sz w:val="28"/>
                <w:szCs w:val="28"/>
              </w:rPr>
              <w:t>£80</w:t>
            </w:r>
          </w:p>
          <w:p w14:paraId="5F14DC41" w14:textId="77777777" w:rsidR="000A398B" w:rsidRPr="000A398B" w:rsidRDefault="000A398B" w:rsidP="000A398B">
            <w:pPr>
              <w:rPr>
                <w:sz w:val="28"/>
                <w:szCs w:val="28"/>
              </w:rPr>
            </w:pPr>
          </w:p>
          <w:p w14:paraId="00AED21E" w14:textId="77777777" w:rsidR="000A398B" w:rsidRPr="000A398B" w:rsidRDefault="000A398B" w:rsidP="000A398B">
            <w:pPr>
              <w:rPr>
                <w:sz w:val="28"/>
                <w:szCs w:val="28"/>
              </w:rPr>
            </w:pPr>
          </w:p>
          <w:p w14:paraId="43084398" w14:textId="77777777" w:rsidR="000A398B" w:rsidRDefault="000A398B" w:rsidP="000A398B">
            <w:pPr>
              <w:rPr>
                <w:sz w:val="28"/>
                <w:szCs w:val="28"/>
              </w:rPr>
            </w:pPr>
          </w:p>
          <w:p w14:paraId="7993FCF2" w14:textId="52EEA5D2" w:rsidR="000A398B" w:rsidRPr="000A398B" w:rsidRDefault="000A398B" w:rsidP="000A398B">
            <w:pPr>
              <w:rPr>
                <w:sz w:val="28"/>
                <w:szCs w:val="28"/>
              </w:rPr>
            </w:pPr>
          </w:p>
        </w:tc>
      </w:tr>
      <w:tr w:rsidR="00156CE1" w:rsidRPr="00071EE4" w14:paraId="5614B981" w14:textId="77777777" w:rsidTr="00071EE4">
        <w:tc>
          <w:tcPr>
            <w:tcW w:w="7366" w:type="dxa"/>
          </w:tcPr>
          <w:p w14:paraId="226FC831" w14:textId="77777777" w:rsidR="00156CE1" w:rsidRPr="00071EE4" w:rsidRDefault="00CF4A40" w:rsidP="00017123">
            <w:pPr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275317" w:themeColor="accent6" w:themeShade="80"/>
                <w:kern w:val="0"/>
                <w:sz w:val="28"/>
                <w:szCs w:val="28"/>
              </w:rPr>
              <w:t xml:space="preserve">                                                                                           </w:t>
            </w:r>
            <w:r w:rsidRPr="00071EE4">
              <w:rPr>
                <w:rFonts w:ascii="Arial" w:hAnsi="Arial" w:cs="Arial"/>
                <w:i/>
                <w:iCs/>
                <w:color w:val="275317" w:themeColor="accent6" w:themeShade="80"/>
                <w:kern w:val="0"/>
                <w:sz w:val="24"/>
                <w:szCs w:val="24"/>
              </w:rPr>
              <w:t>Early delivery of coffin in advance of a service</w:t>
            </w:r>
          </w:p>
          <w:p w14:paraId="5080E95F" w14:textId="77777777" w:rsidR="000353E3" w:rsidRPr="00071EE4" w:rsidRDefault="000353E3" w:rsidP="00017123">
            <w:pPr>
              <w:jc w:val="center"/>
              <w:rPr>
                <w:rFonts w:ascii="Arial" w:hAnsi="Arial" w:cs="Arial"/>
                <w:i/>
                <w:iCs/>
              </w:rPr>
            </w:pPr>
            <w:r w:rsidRPr="00071EE4">
              <w:rPr>
                <w:rFonts w:ascii="Arial" w:hAnsi="Arial" w:cs="Arial"/>
                <w:i/>
                <w:iCs/>
              </w:rPr>
              <w:t>Charge not applicable to under18’s</w:t>
            </w:r>
          </w:p>
          <w:p w14:paraId="0599A8AB" w14:textId="74A63F46" w:rsidR="00A0040D" w:rsidRPr="00071EE4" w:rsidRDefault="00A0040D" w:rsidP="00017123">
            <w:pPr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kern w:val="0"/>
                <w:sz w:val="28"/>
                <w:szCs w:val="28"/>
              </w:rPr>
            </w:pPr>
          </w:p>
        </w:tc>
        <w:tc>
          <w:tcPr>
            <w:tcW w:w="1650" w:type="dxa"/>
          </w:tcPr>
          <w:p w14:paraId="1683FA38" w14:textId="27B14B09" w:rsidR="00017123" w:rsidRPr="00071EE4" w:rsidRDefault="00CF4A40" w:rsidP="00017123">
            <w:pPr>
              <w:jc w:val="center"/>
              <w:rPr>
                <w:sz w:val="28"/>
                <w:szCs w:val="28"/>
              </w:rPr>
            </w:pPr>
            <w:r w:rsidRPr="00071EE4">
              <w:rPr>
                <w:sz w:val="28"/>
                <w:szCs w:val="28"/>
              </w:rPr>
              <w:t xml:space="preserve">                  £50</w:t>
            </w:r>
          </w:p>
          <w:p w14:paraId="72E85513" w14:textId="3F882131" w:rsidR="00017123" w:rsidRPr="00071EE4" w:rsidRDefault="00017123" w:rsidP="00CF4A40">
            <w:pPr>
              <w:jc w:val="center"/>
            </w:pPr>
          </w:p>
        </w:tc>
      </w:tr>
      <w:tr w:rsidR="00156CE1" w:rsidRPr="00071EE4" w14:paraId="321EDE8C" w14:textId="77777777" w:rsidTr="00071EE4">
        <w:tc>
          <w:tcPr>
            <w:tcW w:w="7366" w:type="dxa"/>
          </w:tcPr>
          <w:p w14:paraId="4F93DD9A" w14:textId="6E963711" w:rsidR="00CF4A40" w:rsidRPr="00071EE4" w:rsidRDefault="00CF4A40" w:rsidP="00CF4A40">
            <w:pPr>
              <w:pStyle w:val="ListParagraph"/>
              <w:ind w:left="1207"/>
              <w:rPr>
                <w:rFonts w:ascii="Arial" w:eastAsia="Times New Roman" w:hAnsi="Arial" w:cs="Arial"/>
                <w:color w:val="275317" w:themeColor="accent6" w:themeShade="80"/>
                <w:kern w:val="0"/>
                <w:sz w:val="24"/>
                <w:szCs w:val="24"/>
                <w14:ligatures w14:val="none"/>
              </w:rPr>
            </w:pPr>
            <w:r w:rsidRPr="00071EE4">
              <w:t xml:space="preserve">                                                                                                                            </w:t>
            </w:r>
            <w:r w:rsidRPr="00071EE4">
              <w:rPr>
                <w:rFonts w:ascii="Arial" w:eastAsia="Times New Roman" w:hAnsi="Arial" w:cs="Arial"/>
                <w:color w:val="275317" w:themeColor="accent6" w:themeShade="80"/>
                <w:kern w:val="0"/>
                <w:sz w:val="24"/>
                <w:szCs w:val="24"/>
                <w14:ligatures w14:val="none"/>
              </w:rPr>
              <w:t xml:space="preserve">Same Day </w:t>
            </w:r>
            <w:r w:rsidR="00AC50A7" w:rsidRPr="00071EE4">
              <w:rPr>
                <w:rFonts w:ascii="Arial" w:eastAsia="Times New Roman" w:hAnsi="Arial" w:cs="Arial"/>
                <w:color w:val="275317" w:themeColor="accent6" w:themeShade="80"/>
                <w:kern w:val="0"/>
                <w:sz w:val="24"/>
                <w:szCs w:val="24"/>
                <w14:ligatures w14:val="none"/>
              </w:rPr>
              <w:t>Request</w:t>
            </w:r>
            <w:r w:rsidRPr="00071EE4">
              <w:rPr>
                <w:rFonts w:ascii="Arial" w:eastAsia="Times New Roman" w:hAnsi="Arial" w:cs="Arial"/>
                <w:color w:val="275317" w:themeColor="accent6" w:themeShade="80"/>
                <w:kern w:val="0"/>
                <w:sz w:val="24"/>
                <w:szCs w:val="24"/>
                <w14:ligatures w14:val="none"/>
              </w:rPr>
              <w:t xml:space="preserve"> of Cremated Remains</w:t>
            </w:r>
          </w:p>
          <w:p w14:paraId="2CBED905" w14:textId="77777777" w:rsidR="00E6612A" w:rsidRPr="00071EE4" w:rsidRDefault="00E6612A" w:rsidP="00CF4A40">
            <w:pPr>
              <w:pStyle w:val="ListParagraph"/>
              <w:ind w:left="1207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</w:p>
          <w:p w14:paraId="53573DD2" w14:textId="54FD988E" w:rsidR="00CF4A40" w:rsidRPr="00071EE4" w:rsidRDefault="00CF4A40" w:rsidP="00255A49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71EE4">
              <w:rPr>
                <w:rFonts w:ascii="Arial" w:eastAsia="Times New Roman" w:hAnsi="Arial" w:cs="Arial"/>
                <w:kern w:val="0"/>
                <w14:ligatures w14:val="none"/>
              </w:rPr>
              <w:t xml:space="preserve">Requests </w:t>
            </w:r>
            <w:r w:rsidR="00B84443" w:rsidRPr="00071EE4">
              <w:rPr>
                <w:rFonts w:ascii="Arial" w:eastAsia="Times New Roman" w:hAnsi="Arial" w:cs="Arial"/>
                <w:kern w:val="0"/>
                <w14:ligatures w14:val="none"/>
              </w:rPr>
              <w:t xml:space="preserve">for collection </w:t>
            </w:r>
            <w:r w:rsidR="00AC50A7" w:rsidRPr="00071EE4">
              <w:rPr>
                <w:rFonts w:ascii="Arial" w:eastAsia="Times New Roman" w:hAnsi="Arial" w:cs="Arial"/>
                <w:kern w:val="0"/>
                <w14:ligatures w14:val="none"/>
              </w:rPr>
              <w:t>before 14.00 the following day from the service taking place</w:t>
            </w:r>
          </w:p>
          <w:p w14:paraId="694A515D" w14:textId="77777777" w:rsidR="00255A49" w:rsidRPr="00071EE4" w:rsidRDefault="00255A49" w:rsidP="00255A49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56123DAD" w14:textId="1C30351A" w:rsidR="00255A49" w:rsidRPr="00071EE4" w:rsidRDefault="00AC50A7" w:rsidP="00255A49">
            <w:pPr>
              <w:jc w:val="center"/>
              <w:rPr>
                <w:rFonts w:ascii="Arial" w:hAnsi="Arial" w:cs="Arial"/>
                <w:i/>
                <w:iCs/>
              </w:rPr>
            </w:pPr>
            <w:r w:rsidRPr="00071EE4">
              <w:rPr>
                <w:rFonts w:ascii="Arial" w:hAnsi="Arial" w:cs="Arial"/>
                <w:i/>
                <w:iCs/>
              </w:rPr>
              <w:t>Request for ‘No Hold Over</w:t>
            </w:r>
            <w:r w:rsidR="00E6612A" w:rsidRPr="00071EE4">
              <w:rPr>
                <w:rFonts w:ascii="Arial" w:hAnsi="Arial" w:cs="Arial"/>
                <w:i/>
                <w:iCs/>
              </w:rPr>
              <w:t>’</w:t>
            </w:r>
          </w:p>
          <w:p w14:paraId="741D7096" w14:textId="37BDC752" w:rsidR="00A0040D" w:rsidRPr="00071EE4" w:rsidRDefault="00A0040D" w:rsidP="00AC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14:paraId="390A77F1" w14:textId="77777777" w:rsidR="00156CE1" w:rsidRPr="00071EE4" w:rsidRDefault="00156CE1"/>
          <w:p w14:paraId="316CF27F" w14:textId="77777777" w:rsidR="00B84443" w:rsidRPr="00071EE4" w:rsidRDefault="00B84443"/>
          <w:p w14:paraId="2A941337" w14:textId="77777777" w:rsidR="00017123" w:rsidRPr="00071EE4" w:rsidRDefault="00017123"/>
          <w:p w14:paraId="08F500BB" w14:textId="77777777" w:rsidR="00E67E75" w:rsidRPr="00071EE4" w:rsidRDefault="006949F6" w:rsidP="00017123">
            <w:pPr>
              <w:jc w:val="center"/>
              <w:rPr>
                <w:sz w:val="28"/>
                <w:szCs w:val="28"/>
              </w:rPr>
            </w:pPr>
            <w:r w:rsidRPr="00071EE4">
              <w:rPr>
                <w:sz w:val="28"/>
                <w:szCs w:val="28"/>
              </w:rPr>
              <w:t>£80</w:t>
            </w:r>
          </w:p>
          <w:p w14:paraId="6F197309" w14:textId="77777777" w:rsidR="00E91B15" w:rsidRPr="00071EE4" w:rsidRDefault="00E91B15" w:rsidP="00017123">
            <w:pPr>
              <w:jc w:val="center"/>
              <w:rPr>
                <w:sz w:val="28"/>
                <w:szCs w:val="28"/>
              </w:rPr>
            </w:pPr>
          </w:p>
          <w:p w14:paraId="28752BD2" w14:textId="76BED16C" w:rsidR="00E91B15" w:rsidRPr="00071EE4" w:rsidRDefault="00E91B15" w:rsidP="0001712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6049600" w14:textId="56E0C6ED" w:rsidR="00E91B15" w:rsidRPr="00071EE4" w:rsidRDefault="00041741">
      <w:r w:rsidRPr="00071EE4">
        <w:lastRenderedPageBreak/>
        <w:t>Fees 2</w:t>
      </w:r>
      <w:r w:rsidR="009C4FA3" w:rsidRPr="00071EE4">
        <w:t>6/27</w:t>
      </w:r>
    </w:p>
    <w:p w14:paraId="6F7BB4D0" w14:textId="7AC19B9E" w:rsidR="00E330A2" w:rsidRPr="006965E4" w:rsidRDefault="006965E4">
      <w:pPr>
        <w:rPr>
          <w:rFonts w:ascii="Arial" w:hAnsi="Arial" w:cs="Arial"/>
          <w:color w:val="124F1A" w:themeColor="accent3" w:themeShade="BF"/>
          <w:sz w:val="24"/>
          <w:szCs w:val="24"/>
        </w:rPr>
      </w:pPr>
      <w:r w:rsidRPr="006965E4">
        <w:rPr>
          <w:rFonts w:ascii="Arial" w:hAnsi="Arial" w:cs="Arial"/>
          <w:color w:val="124F1A" w:themeColor="accent3" w:themeShade="BF"/>
          <w:sz w:val="24"/>
          <w:szCs w:val="24"/>
        </w:rPr>
        <w:t>Administration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3A138A" w:rsidRPr="00071EE4" w14:paraId="41FA1163" w14:textId="77777777" w:rsidTr="006965E4">
        <w:tc>
          <w:tcPr>
            <w:tcW w:w="6941" w:type="dxa"/>
          </w:tcPr>
          <w:p w14:paraId="58C20F3E" w14:textId="77777777" w:rsidR="003A138A" w:rsidRPr="00071EE4" w:rsidRDefault="003A138A"/>
          <w:p w14:paraId="3FE4DD72" w14:textId="77777777" w:rsidR="003A138A" w:rsidRPr="00071EE4" w:rsidRDefault="003A138A"/>
          <w:p w14:paraId="65867312" w14:textId="3A141661" w:rsidR="003A138A" w:rsidRPr="00071EE4" w:rsidRDefault="003A138A" w:rsidP="003A138A">
            <w:pPr>
              <w:jc w:val="center"/>
              <w:rPr>
                <w:rFonts w:ascii="Arial" w:hAnsi="Arial" w:cs="Arial"/>
                <w:i/>
                <w:iCs/>
                <w:color w:val="124F1A" w:themeColor="accent3" w:themeShade="BF"/>
                <w:sz w:val="24"/>
                <w:szCs w:val="24"/>
              </w:rPr>
            </w:pPr>
            <w:r w:rsidRPr="00071EE4">
              <w:rPr>
                <w:rFonts w:ascii="Arial" w:hAnsi="Arial" w:cs="Arial"/>
                <w:i/>
                <w:iCs/>
                <w:color w:val="124F1A" w:themeColor="accent3" w:themeShade="BF"/>
                <w:sz w:val="24"/>
                <w:szCs w:val="24"/>
              </w:rPr>
              <w:t>Late Cancellation Fee</w:t>
            </w:r>
          </w:p>
          <w:p w14:paraId="5D44EE67" w14:textId="59476F09" w:rsidR="003A138A" w:rsidRPr="00071EE4" w:rsidRDefault="003A138A" w:rsidP="003A138A">
            <w:pPr>
              <w:jc w:val="center"/>
              <w:rPr>
                <w:rFonts w:ascii="Arial" w:hAnsi="Arial" w:cs="Arial"/>
                <w:i/>
                <w:iCs/>
              </w:rPr>
            </w:pPr>
            <w:r w:rsidRPr="00071EE4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Pr="00071EE4">
              <w:rPr>
                <w:rFonts w:ascii="Arial" w:hAnsi="Arial" w:cs="Arial"/>
                <w:i/>
                <w:iCs/>
              </w:rPr>
              <w:t>Within 72 hours of the service taking place)</w:t>
            </w:r>
          </w:p>
          <w:p w14:paraId="6AD22CB7" w14:textId="77777777" w:rsidR="003A138A" w:rsidRPr="00071EE4" w:rsidRDefault="003A138A" w:rsidP="003A138A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41CEA1B6" w14:textId="77777777" w:rsidR="003A138A" w:rsidRPr="00071EE4" w:rsidRDefault="003A138A"/>
        </w:tc>
        <w:tc>
          <w:tcPr>
            <w:tcW w:w="2075" w:type="dxa"/>
          </w:tcPr>
          <w:p w14:paraId="1CC21E33" w14:textId="77777777" w:rsidR="003A138A" w:rsidRPr="00071EE4" w:rsidRDefault="003A138A"/>
          <w:p w14:paraId="537EF46D" w14:textId="77777777" w:rsidR="003A138A" w:rsidRPr="00071EE4" w:rsidRDefault="003A138A"/>
          <w:p w14:paraId="2F1E8C53" w14:textId="6CAB72FA" w:rsidR="003A138A" w:rsidRPr="00071EE4" w:rsidRDefault="003A138A" w:rsidP="003A13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1EE4">
              <w:rPr>
                <w:rFonts w:ascii="Arial" w:hAnsi="Arial" w:cs="Arial"/>
                <w:sz w:val="24"/>
                <w:szCs w:val="24"/>
              </w:rPr>
              <w:t>£175</w:t>
            </w:r>
          </w:p>
        </w:tc>
      </w:tr>
      <w:tr w:rsidR="003A138A" w:rsidRPr="00071EE4" w14:paraId="3B1E41CD" w14:textId="77777777" w:rsidTr="006965E4">
        <w:tc>
          <w:tcPr>
            <w:tcW w:w="6941" w:type="dxa"/>
          </w:tcPr>
          <w:p w14:paraId="0887194E" w14:textId="77777777" w:rsidR="003A138A" w:rsidRPr="00071EE4" w:rsidRDefault="003A138A"/>
          <w:p w14:paraId="29BD042A" w14:textId="77777777" w:rsidR="003A138A" w:rsidRPr="00071EE4" w:rsidRDefault="003A138A"/>
          <w:p w14:paraId="06B31678" w14:textId="469E92A3" w:rsidR="003A138A" w:rsidRPr="00071EE4" w:rsidRDefault="003A138A" w:rsidP="003A138A">
            <w:pPr>
              <w:jc w:val="center"/>
              <w:rPr>
                <w:rFonts w:ascii="Arial" w:hAnsi="Arial" w:cs="Arial"/>
                <w:color w:val="124F1A" w:themeColor="accent3" w:themeShade="BF"/>
                <w:sz w:val="24"/>
                <w:szCs w:val="24"/>
              </w:rPr>
            </w:pPr>
            <w:r w:rsidRPr="00071EE4">
              <w:rPr>
                <w:rFonts w:ascii="Arial" w:hAnsi="Arial" w:cs="Arial"/>
                <w:color w:val="124F1A" w:themeColor="accent3" w:themeShade="BF"/>
                <w:sz w:val="24"/>
                <w:szCs w:val="24"/>
              </w:rPr>
              <w:t>Admin Fee</w:t>
            </w:r>
          </w:p>
          <w:p w14:paraId="7969B7DF" w14:textId="51421E79" w:rsidR="003A138A" w:rsidRPr="00071EE4" w:rsidRDefault="003A138A" w:rsidP="003A138A">
            <w:pPr>
              <w:jc w:val="center"/>
            </w:pPr>
            <w:r w:rsidRPr="00071EE4">
              <w:t>( Applied for proof of Over-run or Over-attendance)</w:t>
            </w:r>
          </w:p>
          <w:p w14:paraId="0EFA528F" w14:textId="77777777" w:rsidR="003A138A" w:rsidRPr="00071EE4" w:rsidRDefault="003A138A" w:rsidP="003A138A">
            <w:pPr>
              <w:jc w:val="center"/>
            </w:pPr>
          </w:p>
          <w:p w14:paraId="3179D683" w14:textId="77777777" w:rsidR="003A138A" w:rsidRPr="00071EE4" w:rsidRDefault="003A138A"/>
        </w:tc>
        <w:tc>
          <w:tcPr>
            <w:tcW w:w="2075" w:type="dxa"/>
          </w:tcPr>
          <w:p w14:paraId="2C97C064" w14:textId="77777777" w:rsidR="003A138A" w:rsidRPr="00071EE4" w:rsidRDefault="003A138A"/>
          <w:p w14:paraId="5D4AB5CC" w14:textId="77777777" w:rsidR="003A138A" w:rsidRPr="00071EE4" w:rsidRDefault="003A138A"/>
          <w:p w14:paraId="2A27275F" w14:textId="0E80A4FF" w:rsidR="003A138A" w:rsidRPr="00071EE4" w:rsidRDefault="003A138A" w:rsidP="003A13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1EE4">
              <w:rPr>
                <w:rFonts w:ascii="Arial" w:hAnsi="Arial" w:cs="Arial"/>
                <w:sz w:val="24"/>
                <w:szCs w:val="24"/>
              </w:rPr>
              <w:t>£25</w:t>
            </w:r>
          </w:p>
        </w:tc>
      </w:tr>
      <w:tr w:rsidR="003A138A" w:rsidRPr="00071EE4" w14:paraId="49CAB393" w14:textId="77777777" w:rsidTr="006965E4">
        <w:tc>
          <w:tcPr>
            <w:tcW w:w="6941" w:type="dxa"/>
          </w:tcPr>
          <w:p w14:paraId="14C5726E" w14:textId="77777777" w:rsidR="003A138A" w:rsidRPr="00071EE4" w:rsidRDefault="003A138A"/>
          <w:p w14:paraId="43FEAB0C" w14:textId="2FDF0B29" w:rsidR="003A138A" w:rsidRPr="00071EE4" w:rsidRDefault="00723C1F" w:rsidP="003A138A">
            <w:pPr>
              <w:jc w:val="center"/>
              <w:rPr>
                <w:rFonts w:ascii="Arial" w:hAnsi="Arial" w:cs="Arial"/>
                <w:color w:val="124F1A" w:themeColor="accent3" w:themeShade="BF"/>
                <w:sz w:val="24"/>
                <w:szCs w:val="24"/>
              </w:rPr>
            </w:pPr>
            <w:r w:rsidRPr="00071EE4">
              <w:rPr>
                <w:rFonts w:ascii="Arial" w:hAnsi="Arial" w:cs="Arial"/>
                <w:color w:val="124F1A" w:themeColor="accent3" w:themeShade="BF"/>
                <w:sz w:val="24"/>
                <w:szCs w:val="24"/>
              </w:rPr>
              <w:t>Duplicate Certificates</w:t>
            </w:r>
          </w:p>
          <w:p w14:paraId="6ED90D37" w14:textId="77777777" w:rsidR="003A138A" w:rsidRPr="00071EE4" w:rsidRDefault="003A138A"/>
          <w:p w14:paraId="12CF2A98" w14:textId="77777777" w:rsidR="003A138A" w:rsidRPr="00071EE4" w:rsidRDefault="003A138A"/>
        </w:tc>
        <w:tc>
          <w:tcPr>
            <w:tcW w:w="2075" w:type="dxa"/>
          </w:tcPr>
          <w:p w14:paraId="5A28A79A" w14:textId="77777777" w:rsidR="003A138A" w:rsidRPr="00071EE4" w:rsidRDefault="003A138A"/>
          <w:p w14:paraId="30A1C9E2" w14:textId="4536ADD9" w:rsidR="00723C1F" w:rsidRPr="00071EE4" w:rsidRDefault="00723C1F" w:rsidP="00723C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1EE4">
              <w:rPr>
                <w:rFonts w:ascii="Arial" w:hAnsi="Arial" w:cs="Arial"/>
                <w:sz w:val="24"/>
                <w:szCs w:val="24"/>
              </w:rPr>
              <w:t>£25</w:t>
            </w:r>
          </w:p>
        </w:tc>
      </w:tr>
      <w:tr w:rsidR="003A138A" w:rsidRPr="00071EE4" w14:paraId="151F0AF7" w14:textId="77777777" w:rsidTr="006965E4">
        <w:tc>
          <w:tcPr>
            <w:tcW w:w="6941" w:type="dxa"/>
          </w:tcPr>
          <w:p w14:paraId="10E73023" w14:textId="77777777" w:rsidR="003A138A" w:rsidRPr="00071EE4" w:rsidRDefault="003A138A"/>
          <w:p w14:paraId="60934B49" w14:textId="77777777" w:rsidR="003A138A" w:rsidRPr="00071EE4" w:rsidRDefault="003A138A"/>
          <w:p w14:paraId="167ABB82" w14:textId="6C9E271E" w:rsidR="003A138A" w:rsidRPr="00071EE4" w:rsidRDefault="0076190E" w:rsidP="0076190E">
            <w:pPr>
              <w:spacing w:after="160" w:line="278" w:lineRule="auto"/>
              <w:jc w:val="center"/>
              <w:rPr>
                <w:rFonts w:ascii="Arial" w:eastAsia="Aptos" w:hAnsi="Arial" w:cs="Arial"/>
                <w:color w:val="4EA72E"/>
                <w:sz w:val="24"/>
                <w:szCs w:val="24"/>
                <w14:textFill>
                  <w14:solidFill>
                    <w14:srgbClr w14:val="4EA72E">
                      <w14:lumMod w14:val="50000"/>
                    </w14:srgbClr>
                  </w14:solidFill>
                </w14:textFill>
              </w:rPr>
            </w:pPr>
            <w:r w:rsidRPr="00071EE4">
              <w:rPr>
                <w:rFonts w:ascii="Arial" w:eastAsia="Aptos" w:hAnsi="Arial" w:cs="Arial"/>
                <w:color w:val="4EA72E"/>
                <w:sz w:val="24"/>
                <w:szCs w:val="24"/>
                <w14:textFill>
                  <w14:solidFill>
                    <w14:srgbClr w14:val="4EA72E">
                      <w14:lumMod w14:val="50000"/>
                    </w14:srgbClr>
                  </w14:solidFill>
                </w14:textFill>
              </w:rPr>
              <w:t>Basic Plot Search</w:t>
            </w:r>
          </w:p>
          <w:p w14:paraId="0057EB64" w14:textId="77777777" w:rsidR="003A138A" w:rsidRPr="00071EE4" w:rsidRDefault="003A138A"/>
        </w:tc>
        <w:tc>
          <w:tcPr>
            <w:tcW w:w="2075" w:type="dxa"/>
          </w:tcPr>
          <w:p w14:paraId="29A2C2C8" w14:textId="77777777" w:rsidR="003A138A" w:rsidRPr="00071EE4" w:rsidRDefault="003A138A"/>
          <w:p w14:paraId="6BEA20CD" w14:textId="77777777" w:rsidR="0076190E" w:rsidRPr="00071EE4" w:rsidRDefault="0076190E"/>
          <w:p w14:paraId="47EE1EC3" w14:textId="5678D388" w:rsidR="0076190E" w:rsidRPr="00071EE4" w:rsidRDefault="0076190E" w:rsidP="007619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1EE4">
              <w:rPr>
                <w:rFonts w:ascii="Arial" w:hAnsi="Arial" w:cs="Arial"/>
                <w:sz w:val="24"/>
                <w:szCs w:val="24"/>
              </w:rPr>
              <w:t>Free</w:t>
            </w:r>
          </w:p>
        </w:tc>
      </w:tr>
      <w:tr w:rsidR="0076190E" w:rsidRPr="00071EE4" w14:paraId="37E18680" w14:textId="77777777" w:rsidTr="006965E4">
        <w:tc>
          <w:tcPr>
            <w:tcW w:w="6941" w:type="dxa"/>
          </w:tcPr>
          <w:p w14:paraId="74A67EC1" w14:textId="77777777" w:rsidR="0076190E" w:rsidRPr="00071EE4" w:rsidRDefault="0076190E" w:rsidP="0076190E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14:ligatures w14:val="none"/>
              </w:rPr>
            </w:pPr>
            <w:r w:rsidRPr="00071EE4">
              <w:rPr>
                <w:rFonts w:ascii="Arial" w:eastAsia="Times New Roman" w:hAnsi="Arial" w:cs="Arial"/>
                <w:color w:val="4EA72E"/>
                <w:sz w:val="24"/>
                <w:szCs w:val="24"/>
                <w14:textFill>
                  <w14:solidFill>
                    <w14:srgbClr w14:val="4EA72E">
                      <w14:lumMod w14:val="50000"/>
                    </w14:srgbClr>
                  </w14:solidFill>
                </w14:textFill>
                <w14:ligatures w14:val="none"/>
              </w:rPr>
              <w:t xml:space="preserve">                                                                                                     Advanced search                                                                           </w:t>
            </w:r>
            <w:r w:rsidRPr="00071EE4">
              <w:rPr>
                <w:rFonts w:ascii="Arial" w:eastAsia="Times New Roman" w:hAnsi="Arial" w:cs="Arial"/>
                <w:color w:val="000000"/>
                <w14:ligatures w14:val="none"/>
              </w:rPr>
              <w:t xml:space="preserve">(Checking of burial registers and purchase Ledgers) </w:t>
            </w:r>
          </w:p>
          <w:p w14:paraId="640175C7" w14:textId="18647587" w:rsidR="0076190E" w:rsidRPr="00071EE4" w:rsidRDefault="0076190E" w:rsidP="0076190E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4EA72E"/>
                <w:sz w:val="24"/>
                <w:szCs w:val="24"/>
                <w14:textFill>
                  <w14:solidFill>
                    <w14:srgbClr w14:val="4EA72E">
                      <w14:lumMod w14:val="50000"/>
                    </w14:srgbClr>
                  </w14:solidFill>
                </w14:textFill>
                <w14:ligatures w14:val="none"/>
              </w:rPr>
            </w:pPr>
          </w:p>
        </w:tc>
        <w:tc>
          <w:tcPr>
            <w:tcW w:w="2075" w:type="dxa"/>
          </w:tcPr>
          <w:p w14:paraId="34BECEE6" w14:textId="77777777" w:rsidR="0076190E" w:rsidRPr="00071EE4" w:rsidRDefault="0076190E"/>
          <w:p w14:paraId="777AEA6D" w14:textId="77777777" w:rsidR="0076190E" w:rsidRPr="00071EE4" w:rsidRDefault="0076190E"/>
          <w:p w14:paraId="27105033" w14:textId="4F5C27A3" w:rsidR="0076190E" w:rsidRPr="00071EE4" w:rsidRDefault="0076190E" w:rsidP="0076190E">
            <w:pPr>
              <w:spacing w:after="160" w:line="278" w:lineRule="auto"/>
              <w:jc w:val="center"/>
              <w:rPr>
                <w:rFonts w:ascii="Arial" w:eastAsia="Aptos" w:hAnsi="Arial" w:cs="Arial"/>
                <w:sz w:val="24"/>
                <w:szCs w:val="24"/>
              </w:rPr>
            </w:pPr>
            <w:r w:rsidRPr="00071EE4">
              <w:rPr>
                <w:rFonts w:ascii="Arial" w:eastAsia="Aptos" w:hAnsi="Arial" w:cs="Arial"/>
                <w:sz w:val="24"/>
                <w:szCs w:val="24"/>
              </w:rPr>
              <w:t xml:space="preserve">£25                        </w:t>
            </w:r>
            <w:r w:rsidRPr="00071EE4">
              <w:rPr>
                <w:rFonts w:ascii="Arial" w:eastAsia="Times New Roman" w:hAnsi="Arial" w:cs="Arial"/>
                <w:color w:val="000000"/>
                <w:sz w:val="24"/>
                <w:szCs w:val="24"/>
                <w14:ligatures w14:val="none"/>
              </w:rPr>
              <w:t>Per Search</w:t>
            </w:r>
          </w:p>
        </w:tc>
      </w:tr>
      <w:tr w:rsidR="0076190E" w14:paraId="09FB8E26" w14:textId="77777777" w:rsidTr="006965E4">
        <w:tc>
          <w:tcPr>
            <w:tcW w:w="6941" w:type="dxa"/>
          </w:tcPr>
          <w:p w14:paraId="08A76533" w14:textId="77777777" w:rsidR="0076190E" w:rsidRPr="00071EE4" w:rsidRDefault="0076190E"/>
          <w:p w14:paraId="37B74F27" w14:textId="77777777" w:rsidR="0076190E" w:rsidRPr="00071EE4" w:rsidRDefault="0076190E" w:rsidP="0076190E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4EA72E"/>
                <w14:textFill>
                  <w14:solidFill>
                    <w14:srgbClr w14:val="4EA72E">
                      <w14:lumMod w14:val="50000"/>
                    </w14:srgbClr>
                  </w14:solidFill>
                </w14:textFill>
                <w14:ligatures w14:val="none"/>
              </w:rPr>
            </w:pPr>
            <w:r w:rsidRPr="00071EE4">
              <w:rPr>
                <w:rFonts w:ascii="Arial" w:eastAsia="Times New Roman" w:hAnsi="Arial" w:cs="Arial"/>
                <w:color w:val="4EA72E"/>
                <w14:textFill>
                  <w14:solidFill>
                    <w14:srgbClr w14:val="4EA72E">
                      <w14:lumMod w14:val="50000"/>
                    </w14:srgbClr>
                  </w14:solidFill>
                </w14:textFill>
                <w14:ligatures w14:val="none"/>
              </w:rPr>
              <w:t>Transfer of Ownership / Exclusive Right</w:t>
            </w:r>
          </w:p>
          <w:p w14:paraId="61F1AB66" w14:textId="77777777" w:rsidR="0076190E" w:rsidRPr="00071EE4" w:rsidRDefault="0076190E"/>
        </w:tc>
        <w:tc>
          <w:tcPr>
            <w:tcW w:w="2075" w:type="dxa"/>
          </w:tcPr>
          <w:p w14:paraId="1A677C60" w14:textId="77777777" w:rsidR="0076190E" w:rsidRPr="00071EE4" w:rsidRDefault="0076190E" w:rsidP="0076190E">
            <w:pPr>
              <w:jc w:val="center"/>
            </w:pPr>
          </w:p>
          <w:p w14:paraId="0F494C2A" w14:textId="05D60F81" w:rsidR="0076190E" w:rsidRPr="0076190E" w:rsidRDefault="0076190E" w:rsidP="0076190E">
            <w:pPr>
              <w:jc w:val="center"/>
              <w:rPr>
                <w:rFonts w:ascii="Arial" w:hAnsi="Arial" w:cs="Arial"/>
              </w:rPr>
            </w:pPr>
            <w:r w:rsidRPr="00071EE4">
              <w:rPr>
                <w:rFonts w:ascii="Arial" w:eastAsia="Aptos" w:hAnsi="Arial" w:cs="Arial"/>
                <w:sz w:val="24"/>
                <w:szCs w:val="24"/>
              </w:rPr>
              <w:t>£</w:t>
            </w:r>
            <w:r w:rsidR="00304550" w:rsidRPr="00071EE4">
              <w:rPr>
                <w:rFonts w:ascii="Arial" w:eastAsia="Aptos" w:hAnsi="Arial" w:cs="Arial"/>
                <w:sz w:val="24"/>
                <w:szCs w:val="24"/>
              </w:rPr>
              <w:t>120</w:t>
            </w:r>
          </w:p>
        </w:tc>
      </w:tr>
      <w:tr w:rsidR="006965E4" w14:paraId="0FEEF5FA" w14:textId="77777777" w:rsidTr="006965E4">
        <w:tc>
          <w:tcPr>
            <w:tcW w:w="9016" w:type="dxa"/>
            <w:gridSpan w:val="2"/>
          </w:tcPr>
          <w:p w14:paraId="46E6C42D" w14:textId="4A08821B" w:rsidR="006965E4" w:rsidRPr="006965E4" w:rsidRDefault="006965E4" w:rsidP="006965E4">
            <w:pPr>
              <w:pStyle w:val="NormalWeb"/>
              <w:spacing w:line="300" w:lineRule="atLeast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Style w:val="Strong"/>
                <w:rFonts w:ascii="Arial" w:eastAsiaTheme="majorEastAsia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r>
              <w:rPr>
                <w:rStyle w:val="Strong"/>
                <w:rFonts w:eastAsiaTheme="majorEastAsia"/>
                <w:i/>
                <w:iCs/>
              </w:rPr>
              <w:t xml:space="preserve">                                                                                                                                                  </w:t>
            </w:r>
            <w:r w:rsidRPr="006965E4">
              <w:rPr>
                <w:rStyle w:val="Strong"/>
                <w:rFonts w:ascii="Arial" w:eastAsiaTheme="majorEastAsia" w:hAnsi="Arial" w:cs="Arial"/>
                <w:b w:val="0"/>
                <w:bCs w:val="0"/>
                <w:i/>
                <w:iCs/>
                <w:sz w:val="22"/>
                <w:szCs w:val="22"/>
              </w:rPr>
              <w:t>Babies and children up to the age of 1</w:t>
            </w:r>
            <w:r w:rsidR="00985B65">
              <w:rPr>
                <w:rStyle w:val="Strong"/>
                <w:rFonts w:ascii="Arial" w:eastAsiaTheme="majorEastAsia" w:hAnsi="Arial" w:cs="Arial"/>
                <w:b w:val="0"/>
                <w:bCs w:val="0"/>
                <w:i/>
                <w:iCs/>
                <w:sz w:val="22"/>
                <w:szCs w:val="22"/>
              </w:rPr>
              <w:t>8</w:t>
            </w:r>
            <w:r w:rsidRPr="006965E4">
              <w:rPr>
                <w:rStyle w:val="Strong"/>
                <w:rFonts w:ascii="Arial" w:eastAsiaTheme="majorEastAsia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will not be charged for interment.</w:t>
            </w:r>
            <w:r w:rsidRPr="006965E4">
              <w:rPr>
                <w:rFonts w:ascii="Arial" w:hAnsi="Arial" w:cs="Arial"/>
                <w:i/>
                <w:iCs/>
                <w:sz w:val="22"/>
                <w:szCs w:val="22"/>
              </w:rPr>
              <w:br/>
              <w:t>Charges at the current rates still apply for use of the Chapel and for burial plots.</w:t>
            </w:r>
          </w:p>
          <w:p w14:paraId="1E00D268" w14:textId="4B21CE2D" w:rsidR="006965E4" w:rsidRPr="006965E4" w:rsidRDefault="006965E4" w:rsidP="006965E4">
            <w:pPr>
              <w:jc w:val="center"/>
              <w:rPr>
                <w:i/>
                <w:iCs/>
              </w:rPr>
            </w:pPr>
            <w:r w:rsidRPr="006965E4">
              <w:rPr>
                <w:rFonts w:ascii="Arial" w:hAnsi="Arial" w:cs="Arial"/>
                <w:i/>
                <w:iCs/>
              </w:rPr>
              <w:t xml:space="preserve">Where eligible, burial plots and associated services may be covered under the </w:t>
            </w:r>
            <w:r w:rsidRPr="006965E4">
              <w:rPr>
                <w:rStyle w:val="Strong"/>
                <w:rFonts w:ascii="Arial" w:eastAsiaTheme="majorEastAsia" w:hAnsi="Arial" w:cs="Arial"/>
                <w:b w:val="0"/>
                <w:bCs w:val="0"/>
                <w:i/>
                <w:iCs/>
              </w:rPr>
              <w:t>Children’s Funeral Fund for England (CFF)</w:t>
            </w:r>
            <w:r w:rsidRPr="006965E4">
              <w:rPr>
                <w:rFonts w:ascii="Arial" w:hAnsi="Arial" w:cs="Arial"/>
                <w:i/>
                <w:iCs/>
              </w:rPr>
              <w:t>, subject to meeting the required criteria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  <w:p w14:paraId="1A7EDCF2" w14:textId="77777777" w:rsidR="006965E4" w:rsidRDefault="006965E4"/>
        </w:tc>
      </w:tr>
    </w:tbl>
    <w:p w14:paraId="2EEFD74C" w14:textId="77777777" w:rsidR="00E330A2" w:rsidRDefault="00E330A2"/>
    <w:p w14:paraId="4EFA0B57" w14:textId="77777777" w:rsidR="00E330A2" w:rsidRDefault="00E330A2"/>
    <w:p w14:paraId="2CFBA7C5" w14:textId="77777777" w:rsidR="00562289" w:rsidRPr="00854F6F" w:rsidRDefault="00562289"/>
    <w:p w14:paraId="1B2D9229" w14:textId="77777777" w:rsidR="00E330A2" w:rsidRDefault="00E330A2"/>
    <w:p w14:paraId="278C5D10" w14:textId="77777777" w:rsidR="00E330A2" w:rsidRDefault="00E330A2"/>
    <w:p w14:paraId="4277D0E5" w14:textId="77777777" w:rsidR="00E330A2" w:rsidRDefault="00E330A2"/>
    <w:p w14:paraId="4EB3C4E8" w14:textId="77777777" w:rsidR="00E330A2" w:rsidRDefault="00E330A2"/>
    <w:p w14:paraId="620FC6DD" w14:textId="77777777" w:rsidR="00E330A2" w:rsidRDefault="00E330A2"/>
    <w:p w14:paraId="0CCD2BCA" w14:textId="77777777" w:rsidR="00E330A2" w:rsidRDefault="00E330A2"/>
    <w:p w14:paraId="65655808" w14:textId="57A706A7" w:rsidR="00EA4E77" w:rsidRDefault="00A3187E">
      <w:pPr>
        <w:rPr>
          <w:rFonts w:ascii="Arial" w:hAnsi="Arial" w:cs="Arial"/>
          <w:i/>
          <w:iCs/>
          <w:color w:val="275317" w:themeColor="accent6" w:themeShade="80"/>
          <w:kern w:val="0"/>
          <w:sz w:val="28"/>
          <w:szCs w:val="28"/>
        </w:rPr>
      </w:pPr>
      <w:r w:rsidRPr="00852016">
        <w:rPr>
          <w:rFonts w:ascii="Arial" w:hAnsi="Arial" w:cs="Arial"/>
          <w:i/>
          <w:iCs/>
          <w:color w:val="275317" w:themeColor="accent6" w:themeShade="80"/>
          <w:kern w:val="0"/>
          <w:sz w:val="28"/>
          <w:szCs w:val="28"/>
        </w:rPr>
        <w:t xml:space="preserve">Places of Rest and Remembrance </w:t>
      </w:r>
    </w:p>
    <w:p w14:paraId="0B5F91B1" w14:textId="77777777" w:rsidR="009C4FA3" w:rsidRPr="00852016" w:rsidRDefault="009C4FA3">
      <w:pPr>
        <w:rPr>
          <w:rFonts w:ascii="Arial" w:hAnsi="Arial" w:cs="Arial"/>
          <w:i/>
          <w:iCs/>
          <w:color w:val="275317" w:themeColor="accent6" w:themeShade="80"/>
          <w:kern w:val="0"/>
          <w:sz w:val="28"/>
          <w:szCs w:val="28"/>
        </w:rPr>
      </w:pPr>
    </w:p>
    <w:tbl>
      <w:tblPr>
        <w:tblStyle w:val="TableGrid"/>
        <w:tblW w:w="9129" w:type="dxa"/>
        <w:tblLayout w:type="fixed"/>
        <w:tblLook w:val="04A0" w:firstRow="1" w:lastRow="0" w:firstColumn="1" w:lastColumn="0" w:noHBand="0" w:noVBand="1"/>
      </w:tblPr>
      <w:tblGrid>
        <w:gridCol w:w="7755"/>
        <w:gridCol w:w="1374"/>
      </w:tblGrid>
      <w:tr w:rsidR="00EA4E77" w14:paraId="5EC748BD" w14:textId="77777777" w:rsidTr="00673DA9">
        <w:trPr>
          <w:trHeight w:val="1827"/>
        </w:trPr>
        <w:tc>
          <w:tcPr>
            <w:tcW w:w="7755" w:type="dxa"/>
          </w:tcPr>
          <w:p w14:paraId="7C2B92C4" w14:textId="2349EBC0" w:rsidR="00A3187E" w:rsidRPr="00852016" w:rsidRDefault="00EA6EF7" w:rsidP="00EA6EF7">
            <w:pPr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275317" w:themeColor="accent6" w:themeShade="80"/>
                <w:sz w:val="28"/>
                <w:szCs w:val="28"/>
              </w:rPr>
              <w:t xml:space="preserve">                                                                                      </w:t>
            </w:r>
            <w:r w:rsidR="00A3187E" w:rsidRPr="00852016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>Woodland Avenue</w:t>
            </w:r>
            <w:r w:rsidR="00BD663C" w:rsidRPr="00852016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 xml:space="preserve"> / Garden of Remembrance</w:t>
            </w:r>
          </w:p>
          <w:p w14:paraId="31325041" w14:textId="77777777" w:rsidR="004C3CEA" w:rsidRDefault="004C3CEA" w:rsidP="00A3187E">
            <w:pPr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8"/>
                <w:szCs w:val="28"/>
              </w:rPr>
            </w:pPr>
          </w:p>
          <w:p w14:paraId="44F5CA15" w14:textId="0C5471B1" w:rsidR="0020358C" w:rsidRPr="00D42765" w:rsidRDefault="0020358C" w:rsidP="00A3187E">
            <w:pPr>
              <w:jc w:val="center"/>
              <w:rPr>
                <w:rFonts w:ascii="Arial" w:hAnsi="Arial" w:cs="Arial"/>
                <w:kern w:val="0"/>
              </w:rPr>
            </w:pPr>
            <w:r w:rsidRPr="00D42765">
              <w:rPr>
                <w:rFonts w:ascii="Arial" w:hAnsi="Arial" w:cs="Arial"/>
                <w:kern w:val="0"/>
              </w:rPr>
              <w:t>Cremated at Yeovil Crematorium</w:t>
            </w:r>
          </w:p>
          <w:p w14:paraId="304706BA" w14:textId="77777777" w:rsidR="000E3C5A" w:rsidRPr="00D42765" w:rsidRDefault="000E3C5A" w:rsidP="00A3187E">
            <w:pPr>
              <w:jc w:val="center"/>
              <w:rPr>
                <w:rFonts w:ascii="Arial" w:hAnsi="Arial" w:cs="Arial"/>
                <w:kern w:val="0"/>
              </w:rPr>
            </w:pPr>
          </w:p>
          <w:p w14:paraId="075FBFCC" w14:textId="77777777" w:rsidR="00EA6EF7" w:rsidRPr="00D42765" w:rsidRDefault="00EA6EF7" w:rsidP="00EA6EF7">
            <w:pPr>
              <w:jc w:val="center"/>
              <w:rPr>
                <w:rFonts w:ascii="Arial" w:hAnsi="Arial" w:cs="Arial"/>
                <w:color w:val="404040"/>
              </w:rPr>
            </w:pPr>
            <w:r w:rsidRPr="00D42765">
              <w:rPr>
                <w:rFonts w:ascii="Arial" w:hAnsi="Arial" w:cs="Arial"/>
                <w:color w:val="404040"/>
              </w:rPr>
              <w:t>Interment of Ashes from away</w:t>
            </w:r>
          </w:p>
          <w:p w14:paraId="63519CC1" w14:textId="77777777" w:rsidR="00F37618" w:rsidRPr="00D42765" w:rsidRDefault="00F37618" w:rsidP="00EA6EF7">
            <w:pPr>
              <w:jc w:val="center"/>
              <w:rPr>
                <w:rFonts w:ascii="Arial" w:hAnsi="Arial" w:cs="Arial"/>
                <w:color w:val="404040"/>
              </w:rPr>
            </w:pPr>
          </w:p>
          <w:p w14:paraId="2C307B39" w14:textId="1CC89DB5" w:rsidR="00F37618" w:rsidRPr="00EA6EF7" w:rsidRDefault="00F37618" w:rsidP="00EA6EF7">
            <w:pPr>
              <w:jc w:val="center"/>
              <w:rPr>
                <w:rFonts w:ascii="Arial" w:hAnsi="Arial" w:cs="Arial"/>
                <w:color w:val="404040"/>
                <w:sz w:val="24"/>
                <w:szCs w:val="24"/>
              </w:rPr>
            </w:pPr>
            <w:r w:rsidRPr="00D42765">
              <w:rPr>
                <w:rFonts w:ascii="Arial" w:hAnsi="Arial" w:cs="Arial"/>
                <w:color w:val="404040"/>
              </w:rPr>
              <w:t>Witnessing of Ashes</w:t>
            </w:r>
          </w:p>
        </w:tc>
        <w:tc>
          <w:tcPr>
            <w:tcW w:w="1374" w:type="dxa"/>
          </w:tcPr>
          <w:p w14:paraId="236895FB" w14:textId="77777777" w:rsidR="004C3CEA" w:rsidRDefault="004C3CEA"/>
          <w:p w14:paraId="1E60CB35" w14:textId="77777777" w:rsidR="00EA6EF7" w:rsidRDefault="00EA6EF7" w:rsidP="008D17F2"/>
          <w:p w14:paraId="4B56DB22" w14:textId="77777777" w:rsidR="00EA6EF7" w:rsidRDefault="00EA6EF7" w:rsidP="008D17F2"/>
          <w:p w14:paraId="6199E282" w14:textId="21180C94" w:rsidR="00175B1B" w:rsidRPr="00D42765" w:rsidRDefault="004C3CEA" w:rsidP="008D17F2">
            <w:pPr>
              <w:jc w:val="center"/>
            </w:pPr>
            <w:r w:rsidRPr="00D42765">
              <w:t>No Charge</w:t>
            </w:r>
          </w:p>
          <w:p w14:paraId="51C3E487" w14:textId="77777777" w:rsidR="000E3C5A" w:rsidRPr="00D42765" w:rsidRDefault="000E3C5A" w:rsidP="008D17F2">
            <w:pPr>
              <w:jc w:val="center"/>
            </w:pPr>
          </w:p>
          <w:p w14:paraId="4F01E41E" w14:textId="6C90EB30" w:rsidR="00175B1B" w:rsidRPr="00D42765" w:rsidRDefault="004C3CEA" w:rsidP="008D17F2">
            <w:pPr>
              <w:jc w:val="center"/>
            </w:pPr>
            <w:r w:rsidRPr="00D42765">
              <w:t>£</w:t>
            </w:r>
            <w:r w:rsidR="006703F7" w:rsidRPr="00D42765">
              <w:t>140</w:t>
            </w:r>
          </w:p>
          <w:p w14:paraId="3A31B645" w14:textId="77777777" w:rsidR="000E3C5A" w:rsidRPr="00D42765" w:rsidRDefault="000E3C5A" w:rsidP="008D17F2">
            <w:pPr>
              <w:jc w:val="center"/>
            </w:pPr>
          </w:p>
          <w:p w14:paraId="42A70110" w14:textId="77777777" w:rsidR="00F37618" w:rsidRDefault="00F37618" w:rsidP="008D17F2">
            <w:pPr>
              <w:jc w:val="center"/>
              <w:rPr>
                <w:sz w:val="28"/>
                <w:szCs w:val="28"/>
              </w:rPr>
            </w:pPr>
            <w:r w:rsidRPr="00D42765">
              <w:t>£90</w:t>
            </w:r>
          </w:p>
          <w:p w14:paraId="5AF40742" w14:textId="5212458B" w:rsidR="00BD663C" w:rsidRPr="004B73A3" w:rsidRDefault="00BD663C" w:rsidP="00EA6EF7">
            <w:pPr>
              <w:jc w:val="center"/>
              <w:rPr>
                <w:sz w:val="28"/>
                <w:szCs w:val="28"/>
              </w:rPr>
            </w:pPr>
          </w:p>
        </w:tc>
      </w:tr>
      <w:tr w:rsidR="00EA4E77" w14:paraId="2DEB9F7B" w14:textId="77777777" w:rsidTr="00673DA9">
        <w:trPr>
          <w:trHeight w:val="5275"/>
        </w:trPr>
        <w:tc>
          <w:tcPr>
            <w:tcW w:w="7755" w:type="dxa"/>
          </w:tcPr>
          <w:p w14:paraId="575E74AF" w14:textId="77777777" w:rsidR="00E11C7D" w:rsidRDefault="00A34563" w:rsidP="007958E9">
            <w:pPr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275317" w:themeColor="accent6" w:themeShade="80"/>
                <w:kern w:val="0"/>
                <w:sz w:val="28"/>
                <w:szCs w:val="28"/>
              </w:rPr>
              <w:t xml:space="preserve">                                   </w:t>
            </w:r>
          </w:p>
          <w:p w14:paraId="39ADE1BC" w14:textId="77777777" w:rsidR="004358D2" w:rsidRPr="00852016" w:rsidRDefault="00E11C7D" w:rsidP="005D7F5A">
            <w:pPr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kern w:val="0"/>
                <w:sz w:val="24"/>
                <w:szCs w:val="24"/>
              </w:rPr>
            </w:pPr>
            <w:r w:rsidRPr="00852016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>The Snow Goose Sanctum Garden</w:t>
            </w:r>
            <w:r w:rsidRPr="00852016">
              <w:rPr>
                <w:b/>
                <w:bCs/>
                <w:color w:val="275317" w:themeColor="accent6" w:themeShade="80"/>
                <w:sz w:val="24"/>
                <w:szCs w:val="24"/>
              </w:rPr>
              <w:t xml:space="preserve"> </w:t>
            </w:r>
            <w:r w:rsidR="005D7F5A" w:rsidRPr="00852016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>&amp; Infinity Sanctum Garden</w:t>
            </w:r>
            <w:r w:rsidR="00A34563" w:rsidRPr="00852016">
              <w:rPr>
                <w:rFonts w:ascii="Arial" w:hAnsi="Arial" w:cs="Arial"/>
                <w:i/>
                <w:iCs/>
                <w:color w:val="275317" w:themeColor="accent6" w:themeShade="80"/>
                <w:kern w:val="0"/>
                <w:sz w:val="24"/>
                <w:szCs w:val="24"/>
              </w:rPr>
              <w:t xml:space="preserve">                     </w:t>
            </w:r>
          </w:p>
          <w:p w14:paraId="7FA8356B" w14:textId="396A7B1D" w:rsidR="00E11C7D" w:rsidRPr="00E6612A" w:rsidRDefault="00A34563" w:rsidP="00E6612A">
            <w:pPr>
              <w:jc w:val="center"/>
              <w:rPr>
                <w:rFonts w:ascii="Calibri-Italic" w:hAnsi="Calibri-Italic" w:cs="Calibri-Italic"/>
                <w:i/>
                <w:iCs/>
                <w:kern w:val="0"/>
              </w:rPr>
            </w:pPr>
            <w:r w:rsidRPr="005D7F5A">
              <w:rPr>
                <w:rFonts w:ascii="Arial" w:hAnsi="Arial" w:cs="Arial"/>
                <w:i/>
                <w:iCs/>
                <w:color w:val="275317" w:themeColor="accent6" w:themeShade="80"/>
                <w:kern w:val="0"/>
                <w:sz w:val="28"/>
                <w:szCs w:val="28"/>
              </w:rPr>
              <w:t xml:space="preserve">                                  </w:t>
            </w:r>
            <w:r w:rsidR="00175B1B">
              <w:rPr>
                <w:rFonts w:ascii="Calibri-Italic" w:hAnsi="Calibri-Italic" w:cs="Calibri-Italic"/>
                <w:i/>
                <w:iCs/>
                <w:kern w:val="0"/>
              </w:rPr>
              <w:t>.</w:t>
            </w:r>
            <w:r w:rsidR="00E11C7D" w:rsidRPr="00E11C7D">
              <w:rPr>
                <w:rFonts w:ascii="Arial" w:hAnsi="Arial" w:cs="Arial"/>
                <w:color w:val="404040"/>
              </w:rPr>
              <w:t xml:space="preserve">  </w:t>
            </w:r>
          </w:p>
          <w:p w14:paraId="73165097" w14:textId="06DDE958" w:rsidR="00E11C7D" w:rsidRPr="00E6612A" w:rsidRDefault="00E11C7D" w:rsidP="00E11C7D">
            <w:pPr>
              <w:pStyle w:val="Default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E6612A">
              <w:rPr>
                <w:rFonts w:ascii="Arial" w:hAnsi="Arial" w:cs="Arial"/>
                <w:color w:val="404040"/>
                <w:sz w:val="22"/>
                <w:szCs w:val="22"/>
              </w:rPr>
              <w:t xml:space="preserve">Price includes </w:t>
            </w:r>
            <w:r w:rsidR="00E6612A" w:rsidRPr="00E6612A">
              <w:rPr>
                <w:rFonts w:ascii="Arial" w:hAnsi="Arial" w:cs="Arial"/>
                <w:color w:val="404040"/>
                <w:sz w:val="22"/>
                <w:szCs w:val="22"/>
              </w:rPr>
              <w:t>interment, Urn,</w:t>
            </w:r>
            <w:r w:rsidRPr="00E6612A">
              <w:rPr>
                <w:rFonts w:ascii="Arial" w:hAnsi="Arial" w:cs="Arial"/>
                <w:color w:val="404040"/>
                <w:sz w:val="22"/>
                <w:szCs w:val="22"/>
              </w:rPr>
              <w:t xml:space="preserve"> inscription </w:t>
            </w:r>
            <w:r w:rsidRPr="00E6612A">
              <w:rPr>
                <w:rFonts w:ascii="Arial" w:hAnsi="Arial" w:cs="Arial"/>
                <w:i/>
                <w:iCs/>
                <w:color w:val="404040"/>
                <w:sz w:val="22"/>
                <w:szCs w:val="22"/>
              </w:rPr>
              <w:t>[in gold or silver leaf]</w:t>
            </w:r>
            <w:r w:rsidR="00E6612A" w:rsidRPr="00E6612A">
              <w:rPr>
                <w:rFonts w:ascii="Arial" w:hAnsi="Arial" w:cs="Arial"/>
                <w:i/>
                <w:iCs/>
                <w:color w:val="404040"/>
                <w:sz w:val="22"/>
                <w:szCs w:val="22"/>
              </w:rPr>
              <w:t>,</w:t>
            </w:r>
            <w:r w:rsidRPr="00E6612A">
              <w:rPr>
                <w:rFonts w:ascii="Arial" w:hAnsi="Arial" w:cs="Arial"/>
                <w:color w:val="404040"/>
                <w:sz w:val="22"/>
                <w:szCs w:val="22"/>
              </w:rPr>
              <w:t xml:space="preserve"> vases</w:t>
            </w:r>
            <w:r w:rsidR="00E6612A" w:rsidRPr="00E6612A">
              <w:rPr>
                <w:rFonts w:ascii="Arial" w:hAnsi="Arial" w:cs="Arial"/>
                <w:color w:val="404040"/>
                <w:sz w:val="22"/>
                <w:szCs w:val="22"/>
              </w:rPr>
              <w:t xml:space="preserve"> and the 1</w:t>
            </w:r>
            <w:r w:rsidR="00E6612A" w:rsidRPr="00E6612A">
              <w:rPr>
                <w:rFonts w:ascii="Arial" w:hAnsi="Arial" w:cs="Arial"/>
                <w:color w:val="404040"/>
                <w:sz w:val="22"/>
                <w:szCs w:val="22"/>
                <w:vertAlign w:val="superscript"/>
              </w:rPr>
              <w:t>st</w:t>
            </w:r>
            <w:r w:rsidR="00E6612A" w:rsidRPr="00E6612A">
              <w:rPr>
                <w:rFonts w:ascii="Arial" w:hAnsi="Arial" w:cs="Arial"/>
                <w:color w:val="404040"/>
                <w:sz w:val="22"/>
                <w:szCs w:val="22"/>
              </w:rPr>
              <w:t xml:space="preserve">  Witnessing of Ashes</w:t>
            </w:r>
          </w:p>
          <w:p w14:paraId="44C9E314" w14:textId="77777777" w:rsidR="00240EEF" w:rsidRPr="00E6612A" w:rsidRDefault="00240EEF" w:rsidP="00E11C7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1EA179" w14:textId="5D412BDC" w:rsidR="00E11C7D" w:rsidRPr="00E6612A" w:rsidRDefault="00E11C7D" w:rsidP="00E11C7D">
            <w:pPr>
              <w:pStyle w:val="Default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E6612A">
              <w:rPr>
                <w:rFonts w:ascii="Arial" w:hAnsi="Arial" w:cs="Arial"/>
                <w:color w:val="404040"/>
                <w:sz w:val="22"/>
                <w:szCs w:val="22"/>
              </w:rPr>
              <w:t>25 Year Lease</w:t>
            </w:r>
          </w:p>
          <w:p w14:paraId="44257919" w14:textId="2DFC6600" w:rsidR="00E11C7D" w:rsidRPr="00E6612A" w:rsidRDefault="00D42765" w:rsidP="00E11C7D">
            <w:pPr>
              <w:pStyle w:val="Default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hAnsi="Arial" w:cs="Arial"/>
                <w:color w:val="404040"/>
                <w:sz w:val="22"/>
                <w:szCs w:val="22"/>
              </w:rPr>
              <w:t>Additional</w:t>
            </w:r>
            <w:r w:rsidR="00E11C7D" w:rsidRPr="00E6612A">
              <w:rPr>
                <w:rFonts w:ascii="Arial" w:hAnsi="Arial" w:cs="Arial"/>
                <w:color w:val="404040"/>
                <w:sz w:val="22"/>
                <w:szCs w:val="22"/>
              </w:rPr>
              <w:t xml:space="preserve"> years may be purchased in 25-year multiples up to a total of 75 years</w:t>
            </w:r>
            <w:r>
              <w:rPr>
                <w:rFonts w:ascii="Arial" w:hAnsi="Arial" w:cs="Arial"/>
                <w:color w:val="404040"/>
                <w:sz w:val="22"/>
                <w:szCs w:val="22"/>
              </w:rPr>
              <w:t xml:space="preserve"> at any time during the lease.</w:t>
            </w:r>
          </w:p>
          <w:p w14:paraId="2FF6F294" w14:textId="77777777" w:rsidR="000E3C5A" w:rsidRPr="00E6612A" w:rsidRDefault="000E3C5A" w:rsidP="00E11C7D">
            <w:pPr>
              <w:pStyle w:val="Default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</w:p>
          <w:p w14:paraId="57AFB4BB" w14:textId="77777777" w:rsidR="00E11C7D" w:rsidRPr="00E6612A" w:rsidRDefault="00E11C7D" w:rsidP="00E11C7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A37B43" w14:textId="350614C0" w:rsidR="00E11C7D" w:rsidRPr="00970844" w:rsidRDefault="00E11C7D" w:rsidP="00E11C7D">
            <w:pPr>
              <w:pStyle w:val="Default"/>
              <w:jc w:val="center"/>
              <w:rPr>
                <w:rFonts w:ascii="Arial" w:hAnsi="Arial" w:cs="Arial"/>
                <w:color w:val="124F1A" w:themeColor="accent3" w:themeShade="BF"/>
                <w:sz w:val="22"/>
                <w:szCs w:val="22"/>
              </w:rPr>
            </w:pPr>
            <w:r w:rsidRPr="00970844">
              <w:rPr>
                <w:rFonts w:ascii="Arial" w:hAnsi="Arial" w:cs="Arial"/>
                <w:color w:val="124F1A" w:themeColor="accent3" w:themeShade="BF"/>
                <w:sz w:val="22"/>
                <w:szCs w:val="22"/>
              </w:rPr>
              <w:t>Additional:</w:t>
            </w:r>
          </w:p>
          <w:p w14:paraId="66F014DC" w14:textId="77777777" w:rsidR="00E11C7D" w:rsidRPr="00E6612A" w:rsidRDefault="00E11C7D" w:rsidP="00E11C7D">
            <w:pPr>
              <w:pStyle w:val="Default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</w:p>
          <w:p w14:paraId="4C8F8B23" w14:textId="77777777" w:rsidR="00E11C7D" w:rsidRPr="00E6612A" w:rsidRDefault="00E11C7D" w:rsidP="00E11C7D">
            <w:pPr>
              <w:jc w:val="center"/>
              <w:rPr>
                <w:rFonts w:ascii="Arial" w:hAnsi="Arial" w:cs="Arial"/>
                <w:i/>
                <w:iCs/>
              </w:rPr>
            </w:pPr>
            <w:r w:rsidRPr="00E6612A">
              <w:rPr>
                <w:rFonts w:ascii="Arial" w:hAnsi="Arial" w:cs="Arial"/>
                <w:i/>
                <w:iCs/>
              </w:rPr>
              <w:t>Photo Plaque</w:t>
            </w:r>
            <w:r w:rsidR="00240EEF" w:rsidRPr="00E6612A">
              <w:rPr>
                <w:rFonts w:ascii="Arial" w:hAnsi="Arial" w:cs="Arial"/>
                <w:i/>
                <w:iCs/>
              </w:rPr>
              <w:t xml:space="preserve"> 70mm x 50mm</w:t>
            </w:r>
          </w:p>
          <w:p w14:paraId="402BA182" w14:textId="77777777" w:rsidR="000E3C5A" w:rsidRPr="00E6612A" w:rsidRDefault="000E3C5A" w:rsidP="00E11C7D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5F83F69B" w14:textId="77777777" w:rsidR="00240EEF" w:rsidRPr="00E6612A" w:rsidRDefault="00240EEF" w:rsidP="00E11C7D">
            <w:pPr>
              <w:jc w:val="center"/>
              <w:rPr>
                <w:rFonts w:ascii="Arial" w:hAnsi="Arial" w:cs="Arial"/>
                <w:i/>
                <w:iCs/>
              </w:rPr>
            </w:pPr>
            <w:r w:rsidRPr="00E6612A">
              <w:rPr>
                <w:rFonts w:ascii="Arial" w:hAnsi="Arial" w:cs="Arial"/>
                <w:i/>
                <w:iCs/>
              </w:rPr>
              <w:t xml:space="preserve">Motif </w:t>
            </w:r>
          </w:p>
          <w:p w14:paraId="79512A6E" w14:textId="77777777" w:rsidR="000E3C5A" w:rsidRPr="00E6612A" w:rsidRDefault="000E3C5A" w:rsidP="00E11C7D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62D2A2C6" w14:textId="77777777" w:rsidR="00240EEF" w:rsidRPr="00E6612A" w:rsidRDefault="00240EEF" w:rsidP="00E11C7D">
            <w:pPr>
              <w:jc w:val="center"/>
              <w:rPr>
                <w:rFonts w:ascii="Arial" w:hAnsi="Arial" w:cs="Arial"/>
                <w:i/>
                <w:iCs/>
              </w:rPr>
            </w:pPr>
            <w:r w:rsidRPr="00E6612A">
              <w:rPr>
                <w:rFonts w:ascii="Arial" w:hAnsi="Arial" w:cs="Arial"/>
                <w:i/>
                <w:iCs/>
              </w:rPr>
              <w:t>Additional Inscription (in the form of a new tablet)</w:t>
            </w:r>
          </w:p>
          <w:p w14:paraId="58B659F3" w14:textId="77777777" w:rsidR="000E3C5A" w:rsidRPr="00E6612A" w:rsidRDefault="000E3C5A" w:rsidP="00E11C7D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3C76388A" w14:textId="77777777" w:rsidR="00240EEF" w:rsidRPr="00E6612A" w:rsidRDefault="00240EEF" w:rsidP="00E11C7D">
            <w:pPr>
              <w:jc w:val="center"/>
              <w:rPr>
                <w:rFonts w:ascii="Arial" w:hAnsi="Arial" w:cs="Arial"/>
                <w:i/>
                <w:iCs/>
              </w:rPr>
            </w:pPr>
            <w:r w:rsidRPr="00E6612A">
              <w:rPr>
                <w:rFonts w:ascii="Arial" w:hAnsi="Arial" w:cs="Arial"/>
                <w:i/>
                <w:iCs/>
              </w:rPr>
              <w:t>Additional Interment (includes Urn)</w:t>
            </w:r>
          </w:p>
          <w:p w14:paraId="48473D4B" w14:textId="77777777" w:rsidR="000E3C5A" w:rsidRPr="00E6612A" w:rsidRDefault="000E3C5A" w:rsidP="00E11C7D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612F7DCB" w14:textId="1E273EFB" w:rsidR="000E3C5A" w:rsidRPr="00E6612A" w:rsidRDefault="000E3C5A" w:rsidP="004358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E6612A">
              <w:rPr>
                <w:rFonts w:ascii="Arial" w:hAnsi="Arial" w:cs="Arial"/>
                <w:i/>
                <w:iCs/>
              </w:rPr>
              <w:t xml:space="preserve">Ashes from </w:t>
            </w:r>
            <w:r w:rsidR="004358D2" w:rsidRPr="00E6612A">
              <w:rPr>
                <w:rFonts w:ascii="Arial" w:hAnsi="Arial" w:cs="Arial"/>
                <w:i/>
                <w:iCs/>
              </w:rPr>
              <w:t>A</w:t>
            </w:r>
            <w:r w:rsidRPr="00E6612A">
              <w:rPr>
                <w:rFonts w:ascii="Arial" w:hAnsi="Arial" w:cs="Arial"/>
                <w:i/>
                <w:iCs/>
              </w:rPr>
              <w:t xml:space="preserve">way </w:t>
            </w:r>
          </w:p>
          <w:p w14:paraId="7DAD1A80" w14:textId="77777777" w:rsidR="000E3C5A" w:rsidRPr="00E6612A" w:rsidRDefault="000E3C5A" w:rsidP="00E11C7D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0438C8E8" w14:textId="77777777" w:rsidR="00240EEF" w:rsidRPr="00E6612A" w:rsidRDefault="00240EEF" w:rsidP="00E11C7D">
            <w:pPr>
              <w:jc w:val="center"/>
              <w:rPr>
                <w:rFonts w:ascii="Arial" w:hAnsi="Arial" w:cs="Arial"/>
                <w:i/>
                <w:iCs/>
              </w:rPr>
            </w:pPr>
            <w:r w:rsidRPr="00E6612A">
              <w:rPr>
                <w:rFonts w:ascii="Arial" w:hAnsi="Arial" w:cs="Arial"/>
                <w:i/>
                <w:iCs/>
              </w:rPr>
              <w:t xml:space="preserve">Removal of </w:t>
            </w:r>
            <w:r w:rsidR="00DD63A3" w:rsidRPr="00E6612A">
              <w:rPr>
                <w:rFonts w:ascii="Arial" w:hAnsi="Arial" w:cs="Arial"/>
                <w:i/>
                <w:iCs/>
              </w:rPr>
              <w:t>Cremated Remains</w:t>
            </w:r>
          </w:p>
          <w:p w14:paraId="2F661455" w14:textId="77777777" w:rsidR="004358D2" w:rsidRPr="00E6612A" w:rsidRDefault="004358D2" w:rsidP="00E11C7D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3B8E2576" w14:textId="4C446776" w:rsidR="004358D2" w:rsidRPr="00E6612A" w:rsidRDefault="004358D2" w:rsidP="004358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E6612A">
              <w:rPr>
                <w:rFonts w:ascii="Arial" w:hAnsi="Arial" w:cs="Arial"/>
                <w:i/>
                <w:iCs/>
              </w:rPr>
              <w:t>Witnessing of Ashes</w:t>
            </w:r>
          </w:p>
          <w:p w14:paraId="1D06FCDC" w14:textId="77777777" w:rsidR="000E3C5A" w:rsidRPr="00E6612A" w:rsidRDefault="000E3C5A" w:rsidP="00E11C7D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0DD7DB4E" w14:textId="14027A67" w:rsidR="00914255" w:rsidRPr="00E6612A" w:rsidRDefault="00914255" w:rsidP="00E11C7D">
            <w:pPr>
              <w:jc w:val="center"/>
              <w:rPr>
                <w:rFonts w:ascii="Arial" w:hAnsi="Arial" w:cs="Arial"/>
                <w:i/>
                <w:iCs/>
              </w:rPr>
            </w:pPr>
            <w:r w:rsidRPr="00E6612A">
              <w:rPr>
                <w:rFonts w:ascii="Arial" w:hAnsi="Arial" w:cs="Arial"/>
                <w:i/>
                <w:iCs/>
              </w:rPr>
              <w:t>Replacement Plastic Vase</w:t>
            </w:r>
          </w:p>
          <w:p w14:paraId="3B157947" w14:textId="77777777" w:rsidR="000E3C5A" w:rsidRPr="00E6612A" w:rsidRDefault="000E3C5A" w:rsidP="00E11C7D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4C6989BB" w14:textId="358F42E7" w:rsidR="000E3C5A" w:rsidRPr="00E6612A" w:rsidRDefault="00914255" w:rsidP="00016DD5">
            <w:pPr>
              <w:jc w:val="center"/>
              <w:rPr>
                <w:rFonts w:ascii="Arial" w:hAnsi="Arial" w:cs="Arial"/>
                <w:i/>
                <w:iCs/>
              </w:rPr>
            </w:pPr>
            <w:r w:rsidRPr="00E6612A">
              <w:rPr>
                <w:rFonts w:ascii="Arial" w:hAnsi="Arial" w:cs="Arial"/>
                <w:i/>
                <w:iCs/>
              </w:rPr>
              <w:t>Replacement Sanctum Rose Vase</w:t>
            </w:r>
          </w:p>
          <w:p w14:paraId="2CCE12B2" w14:textId="77777777" w:rsidR="000E3C5A" w:rsidRDefault="000E3C5A" w:rsidP="000E3C5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E3E6BBB" w14:textId="5C5BB64A" w:rsidR="005D7F5A" w:rsidRPr="00E11C7D" w:rsidRDefault="005D7F5A" w:rsidP="000E3C5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374" w:type="dxa"/>
          </w:tcPr>
          <w:p w14:paraId="5CB08BB6" w14:textId="77777777" w:rsidR="00EA4E77" w:rsidRDefault="00EA4E77" w:rsidP="00E746D9">
            <w:pPr>
              <w:jc w:val="center"/>
            </w:pPr>
          </w:p>
          <w:p w14:paraId="4170E992" w14:textId="77777777" w:rsidR="00076BA5" w:rsidRDefault="00076BA5" w:rsidP="00E746D9">
            <w:pPr>
              <w:jc w:val="center"/>
            </w:pPr>
          </w:p>
          <w:p w14:paraId="47BF0DF5" w14:textId="77777777" w:rsidR="00EA6EF7" w:rsidRDefault="00EA6EF7" w:rsidP="00EA6EF7"/>
          <w:p w14:paraId="172C9987" w14:textId="77777777" w:rsidR="004358D2" w:rsidRDefault="004358D2" w:rsidP="00EA6EF7"/>
          <w:p w14:paraId="4AABCB47" w14:textId="77777777" w:rsidR="00240EEF" w:rsidRDefault="00240EEF" w:rsidP="00E746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491E84A" w14:textId="77777777" w:rsidR="00E6612A" w:rsidRDefault="00E6612A" w:rsidP="00E6612A">
            <w:pPr>
              <w:rPr>
                <w:rFonts w:ascii="Arial" w:hAnsi="Arial" w:cs="Arial"/>
                <w:sz w:val="28"/>
                <w:szCs w:val="28"/>
              </w:rPr>
            </w:pPr>
          </w:p>
          <w:p w14:paraId="5B32A13B" w14:textId="12C4557F" w:rsidR="00EA6EF7" w:rsidRPr="00852016" w:rsidRDefault="00EA6EF7" w:rsidP="00183108">
            <w:pPr>
              <w:jc w:val="center"/>
              <w:rPr>
                <w:rFonts w:ascii="Arial" w:hAnsi="Arial" w:cs="Arial"/>
              </w:rPr>
            </w:pPr>
            <w:r w:rsidRPr="00852016">
              <w:rPr>
                <w:rFonts w:ascii="Arial" w:hAnsi="Arial" w:cs="Arial"/>
              </w:rPr>
              <w:t>£1</w:t>
            </w:r>
            <w:r w:rsidR="001C0CBF" w:rsidRPr="00852016">
              <w:rPr>
                <w:rFonts w:ascii="Arial" w:hAnsi="Arial" w:cs="Arial"/>
              </w:rPr>
              <w:t>1</w:t>
            </w:r>
            <w:r w:rsidR="00830BD8">
              <w:rPr>
                <w:rFonts w:ascii="Arial" w:hAnsi="Arial" w:cs="Arial"/>
              </w:rPr>
              <w:t>75</w:t>
            </w:r>
          </w:p>
          <w:p w14:paraId="57C69E00" w14:textId="77777777" w:rsidR="00240EEF" w:rsidRPr="00852016" w:rsidRDefault="00240EEF" w:rsidP="00183108">
            <w:pPr>
              <w:jc w:val="center"/>
              <w:rPr>
                <w:rFonts w:ascii="Arial" w:hAnsi="Arial" w:cs="Arial"/>
              </w:rPr>
            </w:pPr>
          </w:p>
          <w:p w14:paraId="478342D2" w14:textId="77777777" w:rsidR="00240EEF" w:rsidRPr="00852016" w:rsidRDefault="00240EEF" w:rsidP="00183108">
            <w:pPr>
              <w:jc w:val="center"/>
              <w:rPr>
                <w:rFonts w:ascii="Arial" w:hAnsi="Arial" w:cs="Arial"/>
              </w:rPr>
            </w:pPr>
          </w:p>
          <w:p w14:paraId="2EF42382" w14:textId="77777777" w:rsidR="00076BA5" w:rsidRPr="00852016" w:rsidRDefault="00076BA5" w:rsidP="00183108"/>
          <w:p w14:paraId="1694E91C" w14:textId="77777777" w:rsidR="00C65F4C" w:rsidRPr="00852016" w:rsidRDefault="00C65F4C" w:rsidP="00183108">
            <w:pPr>
              <w:jc w:val="center"/>
            </w:pPr>
          </w:p>
          <w:p w14:paraId="62E6FC05" w14:textId="77777777" w:rsidR="00D42765" w:rsidRDefault="00D42765" w:rsidP="00183108"/>
          <w:p w14:paraId="6B83CAB4" w14:textId="77777777" w:rsidR="002348ED" w:rsidRPr="00852016" w:rsidRDefault="002348ED" w:rsidP="00183108"/>
          <w:p w14:paraId="455EBD54" w14:textId="4B9D8F83" w:rsidR="00914255" w:rsidRPr="00852016" w:rsidRDefault="00EA6EF7" w:rsidP="00830BD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2016">
              <w:rPr>
                <w:rFonts w:ascii="Arial" w:hAnsi="Arial" w:cs="Arial"/>
                <w:color w:val="000000" w:themeColor="text1"/>
              </w:rPr>
              <w:t>£1</w:t>
            </w:r>
            <w:r w:rsidR="001C0CBF" w:rsidRPr="00852016">
              <w:rPr>
                <w:rFonts w:ascii="Arial" w:hAnsi="Arial" w:cs="Arial"/>
                <w:color w:val="000000" w:themeColor="text1"/>
              </w:rPr>
              <w:t>6</w:t>
            </w:r>
            <w:r w:rsidRPr="00852016">
              <w:rPr>
                <w:rFonts w:ascii="Arial" w:hAnsi="Arial" w:cs="Arial"/>
                <w:color w:val="000000" w:themeColor="text1"/>
              </w:rPr>
              <w:t>0</w:t>
            </w:r>
          </w:p>
          <w:p w14:paraId="440DA90C" w14:textId="77777777" w:rsidR="000E3C5A" w:rsidRPr="00852016" w:rsidRDefault="000E3C5A" w:rsidP="00830BD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4943511" w14:textId="2DDE1C52" w:rsidR="00EA6EF7" w:rsidRPr="00852016" w:rsidRDefault="00EA6EF7" w:rsidP="00830BD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2016">
              <w:rPr>
                <w:rFonts w:ascii="Arial" w:hAnsi="Arial" w:cs="Arial"/>
                <w:color w:val="000000" w:themeColor="text1"/>
              </w:rPr>
              <w:t>£7</w:t>
            </w:r>
            <w:r w:rsidR="001C0CBF" w:rsidRPr="00852016">
              <w:rPr>
                <w:rFonts w:ascii="Arial" w:hAnsi="Arial" w:cs="Arial"/>
                <w:color w:val="000000" w:themeColor="text1"/>
              </w:rPr>
              <w:t>5</w:t>
            </w:r>
          </w:p>
          <w:p w14:paraId="3EF54A72" w14:textId="77777777" w:rsidR="000E3C5A" w:rsidRPr="00852016" w:rsidRDefault="000E3C5A" w:rsidP="00830BD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4C4B194" w14:textId="2EF9339E" w:rsidR="00EA6EF7" w:rsidRPr="00852016" w:rsidRDefault="00EA6EF7" w:rsidP="00830BD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2016">
              <w:rPr>
                <w:rFonts w:ascii="Arial" w:hAnsi="Arial" w:cs="Arial"/>
                <w:color w:val="000000" w:themeColor="text1"/>
              </w:rPr>
              <w:t>£3</w:t>
            </w:r>
            <w:r w:rsidR="00830BD8">
              <w:rPr>
                <w:rFonts w:ascii="Arial" w:hAnsi="Arial" w:cs="Arial"/>
                <w:color w:val="000000" w:themeColor="text1"/>
              </w:rPr>
              <w:t>90</w:t>
            </w:r>
          </w:p>
          <w:p w14:paraId="21678AC6" w14:textId="77777777" w:rsidR="000E3C5A" w:rsidRPr="00852016" w:rsidRDefault="000E3C5A" w:rsidP="00830BD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8DD63E4" w14:textId="26F91E87" w:rsidR="00EA6EF7" w:rsidRPr="00852016" w:rsidRDefault="00EA6EF7" w:rsidP="00830BD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2016">
              <w:rPr>
                <w:rFonts w:ascii="Arial" w:hAnsi="Arial" w:cs="Arial"/>
                <w:color w:val="000000" w:themeColor="text1"/>
              </w:rPr>
              <w:t>£</w:t>
            </w:r>
            <w:r w:rsidR="001A495E">
              <w:rPr>
                <w:rFonts w:ascii="Arial" w:hAnsi="Arial" w:cs="Arial"/>
                <w:color w:val="000000" w:themeColor="text1"/>
              </w:rPr>
              <w:t>9</w:t>
            </w:r>
            <w:r w:rsidRPr="00852016">
              <w:rPr>
                <w:rFonts w:ascii="Arial" w:hAnsi="Arial" w:cs="Arial"/>
                <w:color w:val="000000" w:themeColor="text1"/>
              </w:rPr>
              <w:t>0</w:t>
            </w:r>
          </w:p>
          <w:p w14:paraId="5F94419B" w14:textId="77777777" w:rsidR="000E3C5A" w:rsidRPr="00852016" w:rsidRDefault="000E3C5A" w:rsidP="00830BD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50A7C9E" w14:textId="34BC2DED" w:rsidR="000E3C5A" w:rsidRPr="00852016" w:rsidRDefault="000E3C5A" w:rsidP="00830BD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2016">
              <w:rPr>
                <w:rFonts w:ascii="Arial" w:hAnsi="Arial" w:cs="Arial"/>
                <w:color w:val="000000" w:themeColor="text1"/>
              </w:rPr>
              <w:t>£</w:t>
            </w:r>
            <w:r w:rsidR="006703F7" w:rsidRPr="00852016">
              <w:rPr>
                <w:rFonts w:ascii="Arial" w:hAnsi="Arial" w:cs="Arial"/>
                <w:color w:val="000000" w:themeColor="text1"/>
              </w:rPr>
              <w:t>140</w:t>
            </w:r>
          </w:p>
          <w:p w14:paraId="4A4B24A9" w14:textId="77777777" w:rsidR="000E3C5A" w:rsidRPr="00852016" w:rsidRDefault="000E3C5A" w:rsidP="00830BD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EC275A9" w14:textId="54C4618A" w:rsidR="00E11C7D" w:rsidRPr="00852016" w:rsidRDefault="00EA6EF7" w:rsidP="00830BD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2016">
              <w:rPr>
                <w:rFonts w:ascii="Arial" w:hAnsi="Arial" w:cs="Arial"/>
                <w:color w:val="000000" w:themeColor="text1"/>
              </w:rPr>
              <w:t>£3</w:t>
            </w:r>
            <w:r w:rsidR="00BA1E0E" w:rsidRPr="00852016">
              <w:rPr>
                <w:rFonts w:ascii="Arial" w:hAnsi="Arial" w:cs="Arial"/>
                <w:color w:val="000000" w:themeColor="text1"/>
              </w:rPr>
              <w:t>5</w:t>
            </w:r>
          </w:p>
          <w:p w14:paraId="64E50328" w14:textId="77777777" w:rsidR="000E3C5A" w:rsidRPr="00852016" w:rsidRDefault="000E3C5A" w:rsidP="00830BD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74F0284" w14:textId="1C8A2CA8" w:rsidR="004358D2" w:rsidRPr="00852016" w:rsidRDefault="004358D2" w:rsidP="00830BD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2016">
              <w:rPr>
                <w:rFonts w:ascii="Arial" w:hAnsi="Arial" w:cs="Arial"/>
                <w:color w:val="000000" w:themeColor="text1"/>
              </w:rPr>
              <w:t>£90</w:t>
            </w:r>
          </w:p>
          <w:p w14:paraId="09CAF653" w14:textId="77777777" w:rsidR="004358D2" w:rsidRPr="00852016" w:rsidRDefault="004358D2" w:rsidP="00830BD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634E1FD" w14:textId="293E089F" w:rsidR="00914255" w:rsidRPr="00852016" w:rsidRDefault="00914255" w:rsidP="00830BD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2016">
              <w:rPr>
                <w:rFonts w:ascii="Arial" w:hAnsi="Arial" w:cs="Arial"/>
                <w:color w:val="000000" w:themeColor="text1"/>
              </w:rPr>
              <w:t>£4</w:t>
            </w:r>
            <w:r w:rsidR="00D37448">
              <w:rPr>
                <w:rFonts w:ascii="Arial" w:hAnsi="Arial" w:cs="Arial"/>
                <w:color w:val="000000" w:themeColor="text1"/>
              </w:rPr>
              <w:t>.50</w:t>
            </w:r>
          </w:p>
          <w:p w14:paraId="4B91BF5A" w14:textId="77777777" w:rsidR="000E3C5A" w:rsidRPr="00852016" w:rsidRDefault="000E3C5A" w:rsidP="00830BD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BB79C14" w14:textId="4BDD7588" w:rsidR="00E11C7D" w:rsidRPr="00076BA5" w:rsidRDefault="00914255" w:rsidP="00830BD8">
            <w:pPr>
              <w:jc w:val="center"/>
              <w:rPr>
                <w:sz w:val="28"/>
                <w:szCs w:val="28"/>
              </w:rPr>
            </w:pPr>
            <w:r w:rsidRPr="00852016">
              <w:rPr>
                <w:rFonts w:ascii="Arial" w:hAnsi="Arial" w:cs="Arial"/>
                <w:color w:val="000000" w:themeColor="text1"/>
              </w:rPr>
              <w:t>£2</w:t>
            </w:r>
            <w:r w:rsidR="00D37448"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25076A" w14:paraId="466FB0CB" w14:textId="77777777" w:rsidTr="00673DA9">
        <w:trPr>
          <w:trHeight w:val="13599"/>
        </w:trPr>
        <w:tc>
          <w:tcPr>
            <w:tcW w:w="7755" w:type="dxa"/>
          </w:tcPr>
          <w:p w14:paraId="33D4142E" w14:textId="77777777" w:rsidR="000A702D" w:rsidRPr="00156AAB" w:rsidRDefault="000A702D" w:rsidP="007B63FD">
            <w:pPr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275317" w:themeColor="accent6" w:themeShade="80"/>
                <w:sz w:val="28"/>
                <w:szCs w:val="28"/>
              </w:rPr>
              <w:lastRenderedPageBreak/>
              <w:t xml:space="preserve">                                                                                               </w:t>
            </w:r>
            <w:r w:rsidRPr="00156AAB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 xml:space="preserve">The Meadow Memorial Plaque </w:t>
            </w:r>
          </w:p>
          <w:p w14:paraId="0E933ADD" w14:textId="3A633D75" w:rsidR="000A702D" w:rsidRPr="00156AAB" w:rsidRDefault="00CA61EF" w:rsidP="00F75377">
            <w:pPr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</w:pPr>
            <w:r w:rsidRPr="00156AAB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>75 Year Lease</w:t>
            </w:r>
          </w:p>
          <w:p w14:paraId="1C3E8C7A" w14:textId="3E9AD52F" w:rsidR="000E3C5A" w:rsidRPr="00156AAB" w:rsidRDefault="00255A49" w:rsidP="00F75377">
            <w:pPr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</w:pPr>
            <w:r w:rsidRPr="00156AAB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>Section A</w:t>
            </w:r>
          </w:p>
          <w:p w14:paraId="65005D66" w14:textId="77777777" w:rsidR="00227014" w:rsidRDefault="00227014" w:rsidP="00F75377">
            <w:pPr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8"/>
                <w:szCs w:val="28"/>
              </w:rPr>
            </w:pPr>
          </w:p>
          <w:p w14:paraId="3F8144E1" w14:textId="4E77CF5B" w:rsidR="000A702D" w:rsidRPr="00227014" w:rsidRDefault="000A702D" w:rsidP="00F75377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70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Granite Plaque &amp; Plot </w:t>
            </w:r>
            <w:r w:rsidR="00F86E56" w:rsidRPr="0022701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- </w:t>
            </w:r>
            <w:r w:rsidRPr="0022701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Includes first Inscription, choice of Plaque finish, choice of </w:t>
            </w:r>
            <w:r w:rsidR="00DB2D62" w:rsidRPr="0022701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lettering, </w:t>
            </w:r>
            <w:r w:rsidR="008902DC" w:rsidRPr="0022701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Unwitnessed </w:t>
            </w:r>
            <w:r w:rsidR="00016DD5" w:rsidRPr="0022701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First interment</w:t>
            </w:r>
            <w:r w:rsidRPr="0022701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&amp;</w:t>
            </w:r>
            <w:r w:rsidR="004358D2" w:rsidRPr="0022701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Plastic</w:t>
            </w:r>
            <w:r w:rsidRPr="0022701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Vase</w:t>
            </w:r>
          </w:p>
          <w:p w14:paraId="56ECA48F" w14:textId="49139940" w:rsidR="000A702D" w:rsidRPr="0061673D" w:rsidRDefault="00E746D9" w:rsidP="00F75377">
            <w:pPr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8"/>
                <w:szCs w:val="28"/>
              </w:rPr>
            </w:pPr>
            <w:r w:rsidRPr="000A702D">
              <w:rPr>
                <w:rFonts w:ascii="Arial" w:hAnsi="Arial" w:cs="Arial"/>
                <w:i/>
                <w:iCs/>
                <w:color w:val="275317" w:themeColor="accent6" w:themeShade="80"/>
                <w:sz w:val="28"/>
                <w:szCs w:val="28"/>
              </w:rPr>
              <w:t xml:space="preserve"> </w:t>
            </w:r>
          </w:p>
          <w:p w14:paraId="662432B2" w14:textId="4914A93E" w:rsidR="000A702D" w:rsidRDefault="000A702D" w:rsidP="00F75377">
            <w:pPr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8"/>
                <w:szCs w:val="28"/>
              </w:rPr>
            </w:pPr>
            <w:r w:rsidRPr="00156AAB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 xml:space="preserve">Additional </w:t>
            </w:r>
            <w:r w:rsidR="00677256" w:rsidRPr="00156AAB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>Inscription</w:t>
            </w:r>
            <w:r w:rsidR="001A01D6">
              <w:rPr>
                <w:rFonts w:ascii="Arial" w:hAnsi="Arial" w:cs="Arial"/>
                <w:i/>
                <w:iCs/>
                <w:color w:val="275317" w:themeColor="accent6" w:themeShade="80"/>
                <w:sz w:val="28"/>
                <w:szCs w:val="28"/>
              </w:rPr>
              <w:t xml:space="preserve"> </w:t>
            </w:r>
          </w:p>
          <w:p w14:paraId="657C40CF" w14:textId="3EA548B7" w:rsidR="00F86E56" w:rsidRDefault="00156AAB" w:rsidP="00F75377">
            <w:pPr>
              <w:rPr>
                <w:rFonts w:ascii="Arial" w:hAnsi="Arial" w:cs="Arial"/>
                <w:i/>
                <w:iCs/>
                <w:color w:val="275317" w:themeColor="accent6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275317" w:themeColor="accent6" w:themeShade="80"/>
                <w:sz w:val="20"/>
                <w:szCs w:val="20"/>
              </w:rPr>
              <w:t xml:space="preserve">                                        </w:t>
            </w:r>
            <w:r w:rsidRPr="001A01D6">
              <w:rPr>
                <w:rFonts w:ascii="Arial" w:hAnsi="Arial" w:cs="Arial"/>
                <w:i/>
                <w:iCs/>
                <w:color w:val="275317" w:themeColor="accent6" w:themeShade="80"/>
                <w:sz w:val="20"/>
                <w:szCs w:val="20"/>
              </w:rPr>
              <w:t>(Inclusive of Removal &amp; Refit)</w:t>
            </w:r>
          </w:p>
          <w:p w14:paraId="5F45F15B" w14:textId="77777777" w:rsidR="00156AAB" w:rsidRDefault="00156AAB" w:rsidP="00F75377">
            <w:pPr>
              <w:rPr>
                <w:rFonts w:ascii="Arial" w:hAnsi="Arial" w:cs="Arial"/>
                <w:i/>
                <w:iCs/>
                <w:color w:val="275317" w:themeColor="accent6" w:themeShade="80"/>
                <w:sz w:val="28"/>
                <w:szCs w:val="28"/>
              </w:rPr>
            </w:pPr>
          </w:p>
          <w:p w14:paraId="4183D6BB" w14:textId="527D9FDB" w:rsidR="00677256" w:rsidRPr="00F86E56" w:rsidRDefault="00677256" w:rsidP="00F75377">
            <w:pPr>
              <w:pStyle w:val="Default"/>
              <w:jc w:val="center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F86E5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Letters engraved</w:t>
            </w:r>
            <w:r w:rsidR="0022701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, Raised, Painted or </w:t>
            </w:r>
            <w:r w:rsidRPr="00F86E5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22701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G</w:t>
            </w:r>
            <w:r w:rsidRPr="00F86E5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ilded on </w:t>
            </w:r>
            <w:r w:rsidR="0022701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G</w:t>
            </w:r>
            <w:r w:rsidRPr="00F86E5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ranite</w:t>
            </w:r>
          </w:p>
          <w:p w14:paraId="70FBF1E3" w14:textId="77777777" w:rsidR="00677256" w:rsidRPr="00F86E56" w:rsidRDefault="00677256" w:rsidP="00F75377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9D19813" w14:textId="522BCC06" w:rsidR="00677256" w:rsidRPr="00227014" w:rsidRDefault="00677256" w:rsidP="00F75377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70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 Lines </w:t>
            </w:r>
          </w:p>
          <w:p w14:paraId="78C4106D" w14:textId="30277FF0" w:rsidR="00677256" w:rsidRPr="00227014" w:rsidRDefault="00677256" w:rsidP="00F75377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70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 Lines </w:t>
            </w:r>
          </w:p>
          <w:p w14:paraId="14B72BCC" w14:textId="16383121" w:rsidR="00677256" w:rsidRDefault="00677256" w:rsidP="00F75377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70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4 Lines </w:t>
            </w:r>
          </w:p>
          <w:p w14:paraId="17E16341" w14:textId="77777777" w:rsidR="0011409A" w:rsidRDefault="0011409A" w:rsidP="00F75377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DFEDE81" w14:textId="59B82133" w:rsidR="0011409A" w:rsidRPr="003A1449" w:rsidRDefault="0011409A" w:rsidP="00F75377">
            <w:pPr>
              <w:pStyle w:val="Default"/>
              <w:jc w:val="center"/>
              <w:rPr>
                <w:rFonts w:ascii="Arial" w:hAnsi="Arial" w:cs="Arial"/>
                <w:color w:val="124F1A" w:themeColor="accent3" w:themeShade="BF"/>
              </w:rPr>
            </w:pPr>
            <w:r w:rsidRPr="003A1449">
              <w:rPr>
                <w:rFonts w:ascii="Arial" w:hAnsi="Arial" w:cs="Arial"/>
                <w:color w:val="124F1A" w:themeColor="accent3" w:themeShade="BF"/>
              </w:rPr>
              <w:t>Replacement Tablet</w:t>
            </w:r>
          </w:p>
          <w:p w14:paraId="1FF1049B" w14:textId="77777777" w:rsidR="00F7388D" w:rsidRDefault="00F7388D" w:rsidP="00F75377">
            <w:pPr>
              <w:pStyle w:val="Default"/>
              <w:jc w:val="center"/>
              <w:rPr>
                <w:rFonts w:ascii="Arial" w:hAnsi="Arial" w:cs="Arial"/>
                <w:color w:val="124F1A" w:themeColor="accent3" w:themeShade="BF"/>
                <w:sz w:val="28"/>
                <w:szCs w:val="28"/>
              </w:rPr>
            </w:pPr>
          </w:p>
          <w:p w14:paraId="6C382072" w14:textId="0E7133AB" w:rsidR="00F7388D" w:rsidRPr="00F7388D" w:rsidRDefault="00F7388D" w:rsidP="00F7537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388D">
              <w:rPr>
                <w:rFonts w:ascii="Arial" w:hAnsi="Arial" w:cs="Arial"/>
                <w:color w:val="auto"/>
                <w:sz w:val="22"/>
                <w:szCs w:val="22"/>
              </w:rPr>
              <w:t>Including first inscription and choice of lettering</w:t>
            </w:r>
          </w:p>
          <w:p w14:paraId="3012CBEA" w14:textId="77777777" w:rsidR="00F7388D" w:rsidRDefault="00F7388D" w:rsidP="00F75377">
            <w:pPr>
              <w:pStyle w:val="Default"/>
              <w:jc w:val="center"/>
              <w:rPr>
                <w:rFonts w:ascii="Arial" w:hAnsi="Arial" w:cs="Arial"/>
                <w:b/>
                <w:bCs/>
                <w:color w:val="124F1A" w:themeColor="accent3" w:themeShade="BF"/>
                <w:sz w:val="28"/>
                <w:szCs w:val="28"/>
              </w:rPr>
            </w:pPr>
          </w:p>
          <w:p w14:paraId="14219FE6" w14:textId="50CF0C81" w:rsidR="0032711C" w:rsidRDefault="006D33EA" w:rsidP="00F75377">
            <w:pPr>
              <w:pStyle w:val="Default"/>
              <w:jc w:val="center"/>
              <w:rPr>
                <w:rFonts w:ascii="Arial" w:hAnsi="Arial" w:cs="Arial"/>
                <w:color w:val="124F1A" w:themeColor="accent3" w:themeShade="BF"/>
              </w:rPr>
            </w:pPr>
            <w:r w:rsidRPr="006D33EA">
              <w:rPr>
                <w:rFonts w:ascii="Arial" w:hAnsi="Arial" w:cs="Arial"/>
                <w:color w:val="124F1A" w:themeColor="accent3" w:themeShade="BF"/>
              </w:rPr>
              <w:t>Restoration</w:t>
            </w:r>
          </w:p>
          <w:p w14:paraId="3DCF0062" w14:textId="77777777" w:rsidR="006D33EA" w:rsidRPr="006D33EA" w:rsidRDefault="006D33EA" w:rsidP="00F75377">
            <w:pPr>
              <w:pStyle w:val="Default"/>
              <w:jc w:val="center"/>
              <w:rPr>
                <w:rFonts w:ascii="Arial" w:hAnsi="Arial" w:cs="Arial"/>
                <w:color w:val="124F1A" w:themeColor="accent3" w:themeShade="BF"/>
              </w:rPr>
            </w:pPr>
          </w:p>
          <w:p w14:paraId="6CA58033" w14:textId="77777777" w:rsidR="006D33EA" w:rsidRPr="00227014" w:rsidRDefault="006D33EA" w:rsidP="006D33E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70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 Lines </w:t>
            </w:r>
          </w:p>
          <w:p w14:paraId="24341F43" w14:textId="77777777" w:rsidR="006D33EA" w:rsidRPr="00227014" w:rsidRDefault="006D33EA" w:rsidP="006D33E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70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 Lines </w:t>
            </w:r>
          </w:p>
          <w:p w14:paraId="7EA01531" w14:textId="77777777" w:rsidR="006D33EA" w:rsidRDefault="006D33EA" w:rsidP="006D33E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70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4 Lines </w:t>
            </w:r>
          </w:p>
          <w:p w14:paraId="63C6E53E" w14:textId="77777777" w:rsidR="00677256" w:rsidRPr="00F86E56" w:rsidRDefault="00677256" w:rsidP="00F75377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142EA94" w14:textId="25C0E103" w:rsidR="00677256" w:rsidRPr="003A1449" w:rsidRDefault="00677256" w:rsidP="00F75377">
            <w:pPr>
              <w:pStyle w:val="Default"/>
              <w:jc w:val="center"/>
              <w:rPr>
                <w:rFonts w:ascii="Arial" w:hAnsi="Arial" w:cs="Arial"/>
                <w:i/>
                <w:iCs/>
                <w:color w:val="124F1A" w:themeColor="accent3" w:themeShade="BF"/>
              </w:rPr>
            </w:pPr>
            <w:r w:rsidRPr="003A1449">
              <w:rPr>
                <w:rFonts w:ascii="Arial" w:hAnsi="Arial" w:cs="Arial"/>
                <w:i/>
                <w:iCs/>
                <w:color w:val="124F1A" w:themeColor="accent3" w:themeShade="BF"/>
              </w:rPr>
              <w:t>Guarantee</w:t>
            </w:r>
          </w:p>
          <w:p w14:paraId="0A7A5298" w14:textId="77777777" w:rsidR="00677256" w:rsidRDefault="00677256" w:rsidP="00F75377">
            <w:pPr>
              <w:pStyle w:val="Default"/>
              <w:rPr>
                <w:rFonts w:ascii="Arial" w:hAnsi="Arial" w:cs="Arial"/>
                <w:i/>
                <w:iCs/>
                <w:color w:val="275317" w:themeColor="accent6" w:themeShade="80"/>
                <w:sz w:val="28"/>
                <w:szCs w:val="28"/>
              </w:rPr>
            </w:pPr>
          </w:p>
          <w:p w14:paraId="71E65065" w14:textId="12E8ED62" w:rsidR="00677256" w:rsidRPr="00F86E56" w:rsidRDefault="00677256" w:rsidP="00F7537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86E56">
              <w:rPr>
                <w:rFonts w:ascii="Arial" w:hAnsi="Arial" w:cs="Arial"/>
                <w:color w:val="auto"/>
                <w:sz w:val="22"/>
                <w:szCs w:val="22"/>
              </w:rPr>
              <w:t xml:space="preserve">Letters engraved and gilded on granite </w:t>
            </w:r>
          </w:p>
          <w:p w14:paraId="0F864C63" w14:textId="77777777" w:rsidR="0070514F" w:rsidRPr="00F86E56" w:rsidRDefault="0070514F" w:rsidP="00F7537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8C52667" w14:textId="4D082507" w:rsidR="0070514F" w:rsidRPr="00F86E56" w:rsidRDefault="0070514F" w:rsidP="00F7537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86E56">
              <w:rPr>
                <w:rFonts w:ascii="Arial" w:hAnsi="Arial" w:cs="Arial"/>
                <w:color w:val="auto"/>
                <w:sz w:val="22"/>
                <w:szCs w:val="22"/>
              </w:rPr>
              <w:t>Letters engraved and painted on granite</w:t>
            </w:r>
          </w:p>
          <w:p w14:paraId="1A10501F" w14:textId="77777777" w:rsidR="0070514F" w:rsidRPr="00F86E56" w:rsidRDefault="0070514F" w:rsidP="00F7537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0B772F5" w14:textId="38C1E903" w:rsidR="00914255" w:rsidRDefault="0070514F" w:rsidP="00F7537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86E56">
              <w:rPr>
                <w:rFonts w:ascii="Arial" w:hAnsi="Arial" w:cs="Arial"/>
                <w:color w:val="auto"/>
                <w:sz w:val="22"/>
                <w:szCs w:val="22"/>
              </w:rPr>
              <w:t>Letters raised in relief in granite</w:t>
            </w:r>
          </w:p>
          <w:p w14:paraId="7EC033ED" w14:textId="77777777" w:rsidR="00D27B42" w:rsidRPr="00F86E56" w:rsidRDefault="00D27B42" w:rsidP="00F7537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3562B45" w14:textId="77777777" w:rsidR="00677256" w:rsidRDefault="00677256" w:rsidP="00F75377">
            <w:pPr>
              <w:jc w:val="center"/>
              <w:rPr>
                <w:rFonts w:ascii="Arial" w:hAnsi="Arial" w:cs="Arial"/>
                <w:i/>
                <w:iCs/>
                <w:color w:val="275317" w:themeColor="accent6" w:themeShade="80"/>
              </w:rPr>
            </w:pPr>
          </w:p>
          <w:p w14:paraId="64E6B8AE" w14:textId="06C895AA" w:rsidR="008748F0" w:rsidRPr="00D27B42" w:rsidRDefault="00D27B42" w:rsidP="00F75377">
            <w:pPr>
              <w:jc w:val="center"/>
              <w:rPr>
                <w:rFonts w:ascii="Arial" w:hAnsi="Arial" w:cs="Arial"/>
                <w:i/>
                <w:iCs/>
              </w:rPr>
            </w:pPr>
            <w:r w:rsidRPr="00D27B42">
              <w:rPr>
                <w:rFonts w:ascii="Arial" w:hAnsi="Arial" w:cs="Arial"/>
                <w:i/>
                <w:iCs/>
              </w:rPr>
              <w:t>Additional Interment</w:t>
            </w:r>
          </w:p>
          <w:p w14:paraId="1B729AF1" w14:textId="77777777" w:rsidR="008748F0" w:rsidRPr="00F86E56" w:rsidRDefault="008748F0" w:rsidP="00F75377">
            <w:pPr>
              <w:jc w:val="center"/>
              <w:rPr>
                <w:rFonts w:ascii="Arial" w:hAnsi="Arial" w:cs="Arial"/>
                <w:i/>
                <w:iCs/>
                <w:color w:val="275317" w:themeColor="accent6" w:themeShade="80"/>
              </w:rPr>
            </w:pPr>
          </w:p>
          <w:p w14:paraId="4E5DF499" w14:textId="77777777" w:rsidR="00914255" w:rsidRPr="00F86E56" w:rsidRDefault="00914255" w:rsidP="00F75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F86E56">
              <w:rPr>
                <w:rFonts w:ascii="Arial" w:hAnsi="Arial" w:cs="Arial"/>
                <w:i/>
                <w:iCs/>
              </w:rPr>
              <w:t xml:space="preserve">Exhumation </w:t>
            </w:r>
          </w:p>
          <w:p w14:paraId="29F12830" w14:textId="16C6765E" w:rsidR="00914255" w:rsidRPr="00F86E56" w:rsidRDefault="00914255" w:rsidP="004358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F86E56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239F90A8" w14:textId="26979EB6" w:rsidR="00914255" w:rsidRPr="00F86E56" w:rsidRDefault="00914255" w:rsidP="009142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F86E56">
              <w:rPr>
                <w:rFonts w:ascii="Arial" w:hAnsi="Arial" w:cs="Arial"/>
                <w:i/>
                <w:iCs/>
              </w:rPr>
              <w:t xml:space="preserve">Ashes from </w:t>
            </w:r>
            <w:r w:rsidR="004358D2" w:rsidRPr="00F86E56">
              <w:rPr>
                <w:rFonts w:ascii="Arial" w:hAnsi="Arial" w:cs="Arial"/>
                <w:i/>
                <w:iCs/>
              </w:rPr>
              <w:t>A</w:t>
            </w:r>
            <w:r w:rsidRPr="00F86E56">
              <w:rPr>
                <w:rFonts w:ascii="Arial" w:hAnsi="Arial" w:cs="Arial"/>
                <w:i/>
                <w:iCs/>
              </w:rPr>
              <w:t xml:space="preserve">way </w:t>
            </w:r>
          </w:p>
          <w:p w14:paraId="3B7D40FE" w14:textId="77777777" w:rsidR="00914255" w:rsidRPr="00F86E56" w:rsidRDefault="00914255" w:rsidP="009142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18C288CF" w14:textId="77709CE3" w:rsidR="00DA6E00" w:rsidRPr="00F86E56" w:rsidRDefault="00914255" w:rsidP="009142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F86E56">
              <w:rPr>
                <w:rFonts w:ascii="Arial" w:hAnsi="Arial" w:cs="Arial"/>
                <w:i/>
                <w:iCs/>
              </w:rPr>
              <w:t>Witnessing of Ashes</w:t>
            </w:r>
          </w:p>
          <w:p w14:paraId="1F3A3DFA" w14:textId="77777777" w:rsidR="00DA6E00" w:rsidRPr="00F86E56" w:rsidRDefault="00DA6E00" w:rsidP="000A702D">
            <w:pPr>
              <w:jc w:val="center"/>
              <w:rPr>
                <w:rFonts w:ascii="Arial" w:hAnsi="Arial" w:cs="Arial"/>
                <w:i/>
                <w:iCs/>
                <w:color w:val="275317" w:themeColor="accent6" w:themeShade="80"/>
              </w:rPr>
            </w:pPr>
          </w:p>
          <w:p w14:paraId="73CED775" w14:textId="77777777" w:rsidR="000E3C5A" w:rsidRPr="00F86E56" w:rsidRDefault="000E3C5A" w:rsidP="000E3C5A">
            <w:pPr>
              <w:jc w:val="center"/>
              <w:rPr>
                <w:rFonts w:ascii="Arial" w:hAnsi="Arial" w:cs="Arial"/>
                <w:i/>
                <w:iCs/>
              </w:rPr>
            </w:pPr>
            <w:r w:rsidRPr="00F86E56">
              <w:rPr>
                <w:rFonts w:ascii="Arial" w:hAnsi="Arial" w:cs="Arial"/>
                <w:i/>
                <w:iCs/>
              </w:rPr>
              <w:t>Lifting of Tablet (For additional inscription, repair or regilding)</w:t>
            </w:r>
          </w:p>
          <w:p w14:paraId="5DCEE07F" w14:textId="77777777" w:rsidR="004358D2" w:rsidRPr="00F86E56" w:rsidRDefault="004358D2" w:rsidP="000E3C5A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23966FA6" w14:textId="77777777" w:rsidR="004358D2" w:rsidRPr="00F86E56" w:rsidRDefault="004358D2" w:rsidP="004358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F86E56">
              <w:rPr>
                <w:rFonts w:ascii="Arial" w:hAnsi="Arial" w:cs="Arial"/>
                <w:i/>
                <w:iCs/>
              </w:rPr>
              <w:t>Replacement Vase</w:t>
            </w:r>
          </w:p>
          <w:p w14:paraId="343D0285" w14:textId="77777777" w:rsidR="004358D2" w:rsidRPr="00F86E56" w:rsidRDefault="004358D2" w:rsidP="000E3C5A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397CE7C9" w14:textId="41221014" w:rsidR="00E134A3" w:rsidRPr="00D372FF" w:rsidRDefault="004358D2" w:rsidP="00D372FF">
            <w:pPr>
              <w:jc w:val="center"/>
              <w:rPr>
                <w:rFonts w:ascii="Arial" w:hAnsi="Arial" w:cs="Arial"/>
                <w:i/>
                <w:iCs/>
              </w:rPr>
            </w:pPr>
            <w:r w:rsidRPr="00F86E56">
              <w:rPr>
                <w:rFonts w:ascii="Arial" w:hAnsi="Arial" w:cs="Arial"/>
                <w:i/>
                <w:iCs/>
              </w:rPr>
              <w:t>Rose Vas</w:t>
            </w:r>
            <w:r w:rsidR="00D372FF">
              <w:rPr>
                <w:rFonts w:ascii="Arial" w:hAnsi="Arial" w:cs="Arial"/>
                <w:i/>
                <w:iCs/>
              </w:rPr>
              <w:t>e</w:t>
            </w:r>
          </w:p>
          <w:p w14:paraId="43155931" w14:textId="725BB917" w:rsidR="00E134A3" w:rsidRPr="00677256" w:rsidRDefault="00E134A3" w:rsidP="00673DA9">
            <w:pPr>
              <w:spacing w:line="256" w:lineRule="auto"/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  <w:tc>
          <w:tcPr>
            <w:tcW w:w="1374" w:type="dxa"/>
          </w:tcPr>
          <w:p w14:paraId="2B8D7A2D" w14:textId="77777777" w:rsidR="0025076A" w:rsidRDefault="0025076A"/>
          <w:p w14:paraId="74A9B4AB" w14:textId="77777777" w:rsidR="00E746D9" w:rsidRDefault="00E746D9"/>
          <w:p w14:paraId="1D8790D5" w14:textId="77777777" w:rsidR="007C5ADD" w:rsidRDefault="007C5ADD"/>
          <w:p w14:paraId="5CE181E2" w14:textId="77777777" w:rsidR="000E3C5A" w:rsidRDefault="000E3C5A"/>
          <w:p w14:paraId="4ED65662" w14:textId="77777777" w:rsidR="007C5ADD" w:rsidRDefault="007C5ADD"/>
          <w:p w14:paraId="20A542E1" w14:textId="77777777" w:rsidR="00227014" w:rsidRDefault="00227014"/>
          <w:p w14:paraId="49B91B32" w14:textId="3E3E378B" w:rsidR="00E746D9" w:rsidRPr="00156AAB" w:rsidRDefault="000A702D" w:rsidP="007958E9">
            <w:pPr>
              <w:jc w:val="center"/>
              <w:rPr>
                <w:rFonts w:ascii="Arial" w:hAnsi="Arial" w:cs="Arial"/>
              </w:rPr>
            </w:pPr>
            <w:r w:rsidRPr="00156AAB">
              <w:rPr>
                <w:rFonts w:ascii="Arial" w:hAnsi="Arial" w:cs="Arial"/>
              </w:rPr>
              <w:t>£</w:t>
            </w:r>
            <w:r w:rsidR="0070514F" w:rsidRPr="00156AAB">
              <w:rPr>
                <w:rFonts w:ascii="Arial" w:hAnsi="Arial" w:cs="Arial"/>
              </w:rPr>
              <w:t>9</w:t>
            </w:r>
            <w:r w:rsidR="001B61B4">
              <w:rPr>
                <w:rFonts w:ascii="Arial" w:hAnsi="Arial" w:cs="Arial"/>
              </w:rPr>
              <w:t>95</w:t>
            </w:r>
          </w:p>
          <w:p w14:paraId="24EBD860" w14:textId="77777777" w:rsidR="00677256" w:rsidRDefault="00677256" w:rsidP="00795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F3152A" w14:textId="77777777" w:rsidR="00677256" w:rsidRDefault="00677256" w:rsidP="00795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03B4EB" w14:textId="77777777" w:rsidR="00677256" w:rsidRDefault="00677256" w:rsidP="00795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6E474E" w14:textId="77777777" w:rsidR="00677256" w:rsidRDefault="00677256" w:rsidP="006772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163AF4" w14:textId="77777777" w:rsidR="00677256" w:rsidRDefault="00677256" w:rsidP="006772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E3305F" w14:textId="77777777" w:rsidR="00227014" w:rsidRDefault="00227014" w:rsidP="00F86E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BE176C" w14:textId="5B913A9D" w:rsidR="00677256" w:rsidRPr="00156AAB" w:rsidRDefault="00677256" w:rsidP="0067725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56AAB">
              <w:rPr>
                <w:rFonts w:ascii="Arial" w:hAnsi="Arial" w:cs="Arial"/>
                <w:color w:val="000000" w:themeColor="text1"/>
              </w:rPr>
              <w:t>£</w:t>
            </w:r>
            <w:r w:rsidR="001A01D6" w:rsidRPr="00156AAB">
              <w:rPr>
                <w:rFonts w:ascii="Arial" w:hAnsi="Arial" w:cs="Arial"/>
                <w:color w:val="000000" w:themeColor="text1"/>
              </w:rPr>
              <w:t>2</w:t>
            </w:r>
            <w:r w:rsidR="0032711C">
              <w:rPr>
                <w:rFonts w:ascii="Arial" w:hAnsi="Arial" w:cs="Arial"/>
                <w:color w:val="000000" w:themeColor="text1"/>
              </w:rPr>
              <w:t>95</w:t>
            </w:r>
          </w:p>
          <w:p w14:paraId="0C53F0C7" w14:textId="2C8227F1" w:rsidR="00677256" w:rsidRPr="00156AAB" w:rsidRDefault="00677256" w:rsidP="0067725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56AAB">
              <w:rPr>
                <w:rFonts w:ascii="Arial" w:hAnsi="Arial" w:cs="Arial"/>
                <w:color w:val="000000" w:themeColor="text1"/>
              </w:rPr>
              <w:t>£</w:t>
            </w:r>
            <w:r w:rsidR="0032711C">
              <w:rPr>
                <w:rFonts w:ascii="Arial" w:hAnsi="Arial" w:cs="Arial"/>
                <w:color w:val="000000" w:themeColor="text1"/>
              </w:rPr>
              <w:t>310</w:t>
            </w:r>
          </w:p>
          <w:p w14:paraId="05B0F718" w14:textId="6DB28D89" w:rsidR="00677256" w:rsidRPr="00156AAB" w:rsidRDefault="00677256" w:rsidP="0067725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56AAB">
              <w:rPr>
                <w:rFonts w:ascii="Arial" w:hAnsi="Arial" w:cs="Arial"/>
                <w:color w:val="000000" w:themeColor="text1"/>
              </w:rPr>
              <w:t>£</w:t>
            </w:r>
            <w:r w:rsidR="0032711C">
              <w:rPr>
                <w:rFonts w:ascii="Arial" w:hAnsi="Arial" w:cs="Arial"/>
                <w:color w:val="000000" w:themeColor="text1"/>
              </w:rPr>
              <w:t>335</w:t>
            </w:r>
          </w:p>
          <w:p w14:paraId="43C2AD42" w14:textId="77777777" w:rsidR="00677256" w:rsidRPr="00BD0D68" w:rsidRDefault="00677256" w:rsidP="006772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16634BD" w14:textId="77777777" w:rsidR="00677256" w:rsidRPr="00BD0D68" w:rsidRDefault="00677256" w:rsidP="0067725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E9917AC" w14:textId="77777777" w:rsidR="00677256" w:rsidRDefault="00677256" w:rsidP="006772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51F6811" w14:textId="77777777" w:rsidR="000A40A7" w:rsidRDefault="000A40A7" w:rsidP="0091425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85ED2F4" w14:textId="04BC9699" w:rsidR="00227014" w:rsidRPr="00156AAB" w:rsidRDefault="00F7388D" w:rsidP="003271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56AAB">
              <w:rPr>
                <w:rFonts w:ascii="Arial" w:hAnsi="Arial" w:cs="Arial"/>
                <w:color w:val="000000" w:themeColor="text1"/>
              </w:rPr>
              <w:t>£950</w:t>
            </w:r>
          </w:p>
          <w:p w14:paraId="288502F3" w14:textId="77777777" w:rsidR="00F7388D" w:rsidRDefault="00F7388D" w:rsidP="0032711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B8A86FF" w14:textId="77777777" w:rsidR="00F7388D" w:rsidRDefault="00F7388D" w:rsidP="0091425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65D5E3C" w14:textId="77777777" w:rsidR="006D33EA" w:rsidRDefault="006D33EA" w:rsidP="0091425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D9DD870" w14:textId="77777777" w:rsidR="00F7388D" w:rsidRDefault="00F7388D" w:rsidP="0091425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08F7EA2" w14:textId="12E45BD4" w:rsidR="00F7388D" w:rsidRPr="006D33EA" w:rsidRDefault="006D33EA" w:rsidP="006D33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D33EA">
              <w:rPr>
                <w:rFonts w:ascii="Arial" w:hAnsi="Arial" w:cs="Arial"/>
                <w:color w:val="000000" w:themeColor="text1"/>
              </w:rPr>
              <w:t>£260</w:t>
            </w:r>
          </w:p>
          <w:p w14:paraId="642D4E7B" w14:textId="295C8442" w:rsidR="006D33EA" w:rsidRPr="006D33EA" w:rsidRDefault="006D33EA" w:rsidP="006D33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D33EA">
              <w:rPr>
                <w:rFonts w:ascii="Arial" w:hAnsi="Arial" w:cs="Arial"/>
                <w:color w:val="000000" w:themeColor="text1"/>
              </w:rPr>
              <w:t>£280</w:t>
            </w:r>
          </w:p>
          <w:p w14:paraId="10926A48" w14:textId="60FD7F38" w:rsidR="006D33EA" w:rsidRPr="006D33EA" w:rsidRDefault="006D33EA" w:rsidP="006D33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D33EA">
              <w:rPr>
                <w:rFonts w:ascii="Arial" w:hAnsi="Arial" w:cs="Arial"/>
                <w:color w:val="000000" w:themeColor="text1"/>
              </w:rPr>
              <w:t>£305</w:t>
            </w:r>
          </w:p>
          <w:p w14:paraId="635AB879" w14:textId="77777777" w:rsidR="006D33EA" w:rsidRPr="006D33EA" w:rsidRDefault="006D33EA" w:rsidP="0091425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507E300" w14:textId="77777777" w:rsidR="006D33EA" w:rsidRDefault="006D33EA" w:rsidP="0091425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CD4A8D2" w14:textId="77777777" w:rsidR="00F7388D" w:rsidRPr="00BD0D68" w:rsidRDefault="00F7388D" w:rsidP="0091425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42835E7" w14:textId="77777777" w:rsidR="0070514F" w:rsidRPr="00156AAB" w:rsidRDefault="0070514F" w:rsidP="0067725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56AAB">
              <w:rPr>
                <w:rFonts w:ascii="Arial" w:hAnsi="Arial" w:cs="Arial"/>
                <w:color w:val="000000" w:themeColor="text1"/>
              </w:rPr>
              <w:t>5 Years</w:t>
            </w:r>
          </w:p>
          <w:p w14:paraId="11B6DF54" w14:textId="77777777" w:rsidR="0070514F" w:rsidRPr="00156AAB" w:rsidRDefault="0070514F" w:rsidP="0067725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D695ACF" w14:textId="77777777" w:rsidR="0070514F" w:rsidRPr="00156AAB" w:rsidRDefault="0070514F" w:rsidP="0067725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56AAB">
              <w:rPr>
                <w:rFonts w:ascii="Arial" w:hAnsi="Arial" w:cs="Arial"/>
                <w:color w:val="000000" w:themeColor="text1"/>
              </w:rPr>
              <w:t>10 Years</w:t>
            </w:r>
          </w:p>
          <w:p w14:paraId="7F4280D5" w14:textId="77777777" w:rsidR="0070514F" w:rsidRPr="00156AAB" w:rsidRDefault="0070514F" w:rsidP="0067725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B84B110" w14:textId="77777777" w:rsidR="0070514F" w:rsidRDefault="0070514F" w:rsidP="0067725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56AAB">
              <w:rPr>
                <w:rFonts w:ascii="Arial" w:hAnsi="Arial" w:cs="Arial"/>
                <w:color w:val="000000" w:themeColor="text1"/>
              </w:rPr>
              <w:t>30 Years</w:t>
            </w:r>
          </w:p>
          <w:p w14:paraId="2877885B" w14:textId="77777777" w:rsidR="00D27B42" w:rsidRPr="00156AAB" w:rsidRDefault="00D27B42" w:rsidP="0067725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F84A6C7" w14:textId="77777777" w:rsidR="00914255" w:rsidRPr="00156AAB" w:rsidRDefault="00914255" w:rsidP="000E3C5A">
            <w:pPr>
              <w:rPr>
                <w:rFonts w:ascii="Arial" w:hAnsi="Arial" w:cs="Arial"/>
                <w:color w:val="000000" w:themeColor="text1"/>
              </w:rPr>
            </w:pPr>
          </w:p>
          <w:p w14:paraId="51D51C3B" w14:textId="6D12C92C" w:rsidR="000A40A7" w:rsidRPr="00D27B42" w:rsidRDefault="00D27B42" w:rsidP="0032711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27B42">
              <w:rPr>
                <w:rFonts w:ascii="Arial" w:hAnsi="Arial" w:cs="Arial"/>
                <w:color w:val="000000" w:themeColor="text1"/>
                <w:sz w:val="24"/>
                <w:szCs w:val="24"/>
              </w:rPr>
              <w:t>£90</w:t>
            </w:r>
          </w:p>
          <w:p w14:paraId="7D580C2E" w14:textId="77777777" w:rsidR="008748F0" w:rsidRPr="00BD0D68" w:rsidRDefault="008748F0" w:rsidP="0032711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8539FD" w14:textId="1405D04C" w:rsidR="00914255" w:rsidRPr="00156AAB" w:rsidRDefault="00914255" w:rsidP="003271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56AAB">
              <w:rPr>
                <w:rFonts w:ascii="Arial" w:hAnsi="Arial" w:cs="Arial"/>
                <w:color w:val="000000" w:themeColor="text1"/>
              </w:rPr>
              <w:t>£</w:t>
            </w:r>
            <w:r w:rsidR="0021039F" w:rsidRPr="00156AAB">
              <w:rPr>
                <w:rFonts w:ascii="Arial" w:hAnsi="Arial" w:cs="Arial"/>
                <w:color w:val="000000" w:themeColor="text1"/>
              </w:rPr>
              <w:t>215</w:t>
            </w:r>
          </w:p>
          <w:p w14:paraId="75FBFC91" w14:textId="77777777" w:rsidR="00914255" w:rsidRPr="00156AAB" w:rsidRDefault="00914255" w:rsidP="003271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F66AD03" w14:textId="5571D9ED" w:rsidR="00914255" w:rsidRPr="00156AAB" w:rsidRDefault="00914255" w:rsidP="003271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56AAB">
              <w:rPr>
                <w:rFonts w:ascii="Arial" w:hAnsi="Arial" w:cs="Arial"/>
                <w:color w:val="000000" w:themeColor="text1"/>
              </w:rPr>
              <w:t>£</w:t>
            </w:r>
            <w:r w:rsidR="006703F7" w:rsidRPr="00156AAB">
              <w:rPr>
                <w:rFonts w:ascii="Arial" w:hAnsi="Arial" w:cs="Arial"/>
                <w:color w:val="000000" w:themeColor="text1"/>
              </w:rPr>
              <w:t>140</w:t>
            </w:r>
          </w:p>
          <w:p w14:paraId="00C94B75" w14:textId="77777777" w:rsidR="00914255" w:rsidRPr="00156AAB" w:rsidRDefault="00914255" w:rsidP="003271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D1FCB30" w14:textId="77777777" w:rsidR="00914255" w:rsidRPr="00156AAB" w:rsidRDefault="00914255" w:rsidP="003271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56AAB">
              <w:rPr>
                <w:rFonts w:ascii="Arial" w:hAnsi="Arial" w:cs="Arial"/>
                <w:color w:val="000000" w:themeColor="text1"/>
              </w:rPr>
              <w:t>£90</w:t>
            </w:r>
          </w:p>
          <w:p w14:paraId="2EDACA95" w14:textId="77777777" w:rsidR="0021039F" w:rsidRPr="00156AAB" w:rsidRDefault="0021039F" w:rsidP="003271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7C2E818" w14:textId="46DCE33A" w:rsidR="000E3C5A" w:rsidRPr="00156AAB" w:rsidRDefault="000E3C5A" w:rsidP="003271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56AAB">
              <w:rPr>
                <w:rFonts w:ascii="Arial" w:hAnsi="Arial" w:cs="Arial"/>
                <w:color w:val="000000" w:themeColor="text1"/>
              </w:rPr>
              <w:t>£</w:t>
            </w:r>
            <w:r w:rsidR="00156AAB">
              <w:rPr>
                <w:rFonts w:ascii="Arial" w:hAnsi="Arial" w:cs="Arial"/>
                <w:color w:val="000000" w:themeColor="text1"/>
              </w:rPr>
              <w:t>175</w:t>
            </w:r>
          </w:p>
          <w:p w14:paraId="0B4EE412" w14:textId="77777777" w:rsidR="000E3C5A" w:rsidRPr="00156AAB" w:rsidRDefault="000E3C5A" w:rsidP="003271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3001B49" w14:textId="1AF11B88" w:rsidR="004358D2" w:rsidRPr="00156AAB" w:rsidRDefault="004358D2" w:rsidP="003271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56AAB">
              <w:rPr>
                <w:rFonts w:ascii="Arial" w:hAnsi="Arial" w:cs="Arial"/>
                <w:color w:val="000000" w:themeColor="text1"/>
              </w:rPr>
              <w:t>£4</w:t>
            </w:r>
            <w:r w:rsidR="0021039F" w:rsidRPr="00156AAB">
              <w:rPr>
                <w:rFonts w:ascii="Arial" w:hAnsi="Arial" w:cs="Arial"/>
                <w:color w:val="000000" w:themeColor="text1"/>
              </w:rPr>
              <w:t>.50</w:t>
            </w:r>
          </w:p>
          <w:p w14:paraId="68D614A9" w14:textId="77777777" w:rsidR="000E3C5A" w:rsidRPr="00156AAB" w:rsidRDefault="000E3C5A" w:rsidP="003271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A7C0454" w14:textId="77777777" w:rsidR="004358D2" w:rsidRPr="00156AAB" w:rsidRDefault="004358D2" w:rsidP="003271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56AAB">
              <w:rPr>
                <w:rFonts w:ascii="Arial" w:hAnsi="Arial" w:cs="Arial"/>
                <w:color w:val="000000" w:themeColor="text1"/>
              </w:rPr>
              <w:t>£2</w:t>
            </w:r>
            <w:r w:rsidR="0021039F" w:rsidRPr="00156AAB">
              <w:rPr>
                <w:rFonts w:ascii="Arial" w:hAnsi="Arial" w:cs="Arial"/>
                <w:color w:val="000000" w:themeColor="text1"/>
              </w:rPr>
              <w:t>6</w:t>
            </w:r>
          </w:p>
          <w:p w14:paraId="250B8811" w14:textId="34198B38" w:rsidR="0061673D" w:rsidRPr="004358D2" w:rsidRDefault="0061673D" w:rsidP="004358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33DC31" w14:textId="7024C923" w:rsidR="0070514F" w:rsidRDefault="007051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276441" w14:paraId="161E0B14" w14:textId="77777777" w:rsidTr="00E134A3">
        <w:tc>
          <w:tcPr>
            <w:tcW w:w="7366" w:type="dxa"/>
          </w:tcPr>
          <w:p w14:paraId="058CB3A7" w14:textId="287D6171" w:rsidR="00C65F4C" w:rsidRPr="00806172" w:rsidRDefault="00C65F4C" w:rsidP="007958E9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Calibri-Bold" w:hAnsi="Calibri-Bold" w:cs="Calibri-Bold"/>
                <w:i/>
                <w:iCs/>
                <w:color w:val="275317" w:themeColor="accent6" w:themeShade="80"/>
                <w:kern w:val="0"/>
                <w:sz w:val="32"/>
                <w:szCs w:val="32"/>
              </w:rPr>
              <w:lastRenderedPageBreak/>
              <w:t xml:space="preserve">                                                                                            </w:t>
            </w:r>
          </w:p>
          <w:p w14:paraId="0790ACA4" w14:textId="77777777" w:rsidR="00C65F4C" w:rsidRPr="003A1449" w:rsidRDefault="0070514F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</w:pPr>
            <w:r w:rsidRPr="003A1449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>Meadow Headstone</w:t>
            </w:r>
          </w:p>
          <w:p w14:paraId="7A7081F2" w14:textId="77777777" w:rsidR="003F312E" w:rsidRPr="003A1449" w:rsidRDefault="003F312E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</w:pPr>
          </w:p>
          <w:p w14:paraId="15B94A9D" w14:textId="006F46A1" w:rsidR="00DB2D62" w:rsidRDefault="00CA61EF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5D2D">
              <w:rPr>
                <w:rFonts w:ascii="Arial" w:hAnsi="Arial" w:cs="Arial"/>
                <w:i/>
                <w:iCs/>
                <w:sz w:val="24"/>
                <w:szCs w:val="24"/>
              </w:rPr>
              <w:t>75 Year Lease</w:t>
            </w:r>
          </w:p>
          <w:p w14:paraId="7DA955FD" w14:textId="77777777" w:rsidR="005C5D2D" w:rsidRPr="005C5D2D" w:rsidRDefault="005C5D2D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  <w:p w14:paraId="0D7953C8" w14:textId="77777777" w:rsidR="009D610F" w:rsidRDefault="009D610F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8"/>
                <w:szCs w:val="28"/>
              </w:rPr>
            </w:pPr>
          </w:p>
          <w:p w14:paraId="52D8DED3" w14:textId="19DEB369" w:rsidR="00DB2D62" w:rsidRPr="0006687B" w:rsidRDefault="00DB2D62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0"/>
                <w:szCs w:val="20"/>
              </w:rPr>
            </w:pPr>
            <w:r w:rsidRPr="003A1449">
              <w:rPr>
                <w:rFonts w:ascii="Arial" w:hAnsi="Arial" w:cs="Arial"/>
                <w:i/>
                <w:iCs/>
              </w:rPr>
              <w:t xml:space="preserve">Includes Headstone, </w:t>
            </w:r>
            <w:r w:rsidR="000A5623" w:rsidRPr="003A1449">
              <w:rPr>
                <w:rFonts w:ascii="Arial" w:hAnsi="Arial" w:cs="Arial"/>
                <w:i/>
                <w:iCs/>
              </w:rPr>
              <w:t xml:space="preserve">First </w:t>
            </w:r>
            <w:r w:rsidRPr="003A1449">
              <w:rPr>
                <w:rFonts w:ascii="Arial" w:hAnsi="Arial" w:cs="Arial"/>
                <w:i/>
                <w:iCs/>
              </w:rPr>
              <w:t xml:space="preserve">Inscription, Fitting, Casket, </w:t>
            </w:r>
            <w:r w:rsidR="001E4769" w:rsidRPr="003A1449">
              <w:rPr>
                <w:rFonts w:ascii="Arial" w:hAnsi="Arial" w:cs="Arial"/>
                <w:i/>
                <w:iCs/>
              </w:rPr>
              <w:t xml:space="preserve">Witnessed </w:t>
            </w:r>
            <w:r w:rsidRPr="003A1449">
              <w:rPr>
                <w:rFonts w:ascii="Arial" w:hAnsi="Arial" w:cs="Arial"/>
                <w:i/>
                <w:iCs/>
              </w:rPr>
              <w:t xml:space="preserve">First Interment and </w:t>
            </w:r>
            <w:r w:rsidR="001E4769" w:rsidRPr="003A1449">
              <w:rPr>
                <w:rFonts w:ascii="Arial" w:hAnsi="Arial" w:cs="Arial"/>
                <w:i/>
                <w:iCs/>
              </w:rPr>
              <w:t xml:space="preserve">2 Deluxe Rose </w:t>
            </w:r>
            <w:r w:rsidR="009C64CF" w:rsidRPr="003A1449">
              <w:rPr>
                <w:rFonts w:ascii="Arial" w:hAnsi="Arial" w:cs="Arial"/>
                <w:i/>
                <w:iCs/>
              </w:rPr>
              <w:t>V</w:t>
            </w:r>
            <w:r w:rsidRPr="003A1449">
              <w:rPr>
                <w:rFonts w:ascii="Arial" w:hAnsi="Arial" w:cs="Arial"/>
                <w:i/>
                <w:iCs/>
              </w:rPr>
              <w:t>ases</w:t>
            </w:r>
            <w:r w:rsidRPr="0006687B">
              <w:rPr>
                <w:rFonts w:ascii="Arial" w:hAnsi="Arial" w:cs="Arial"/>
                <w:i/>
                <w:iCs/>
                <w:color w:val="275317" w:themeColor="accent6" w:themeShade="80"/>
                <w:sz w:val="20"/>
                <w:szCs w:val="20"/>
              </w:rPr>
              <w:t>.</w:t>
            </w:r>
          </w:p>
          <w:p w14:paraId="3A204A69" w14:textId="77777777" w:rsidR="003F312E" w:rsidRDefault="003F312E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8"/>
                <w:szCs w:val="28"/>
              </w:rPr>
            </w:pPr>
          </w:p>
          <w:p w14:paraId="1C6AB223" w14:textId="77777777" w:rsidR="005C5D2D" w:rsidRDefault="005C5D2D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8"/>
                <w:szCs w:val="28"/>
              </w:rPr>
            </w:pPr>
          </w:p>
          <w:p w14:paraId="45B46A36" w14:textId="77777777" w:rsidR="005A3FFA" w:rsidRDefault="005A3FFA" w:rsidP="005A3FF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  <w:p w14:paraId="03B889A1" w14:textId="77777777" w:rsidR="00DB2D62" w:rsidRPr="003A1449" w:rsidRDefault="00DB2D62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</w:pPr>
            <w:r w:rsidRPr="003A1449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>Blue Pearl</w:t>
            </w:r>
          </w:p>
          <w:p w14:paraId="66E0965D" w14:textId="77777777" w:rsidR="00DB2D62" w:rsidRPr="003A1449" w:rsidRDefault="00DB2D62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3A1449">
              <w:rPr>
                <w:rFonts w:ascii="Arial" w:hAnsi="Arial" w:cs="Arial"/>
                <w:i/>
                <w:iCs/>
              </w:rPr>
              <w:t>Oval with Ogee Shoulders</w:t>
            </w:r>
          </w:p>
          <w:p w14:paraId="726024B2" w14:textId="77777777" w:rsidR="00DB2D62" w:rsidRPr="003A1449" w:rsidRDefault="00DB2D62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3A1449">
              <w:rPr>
                <w:rFonts w:ascii="Arial" w:hAnsi="Arial" w:cs="Arial"/>
                <w:i/>
                <w:iCs/>
              </w:rPr>
              <w:t>Round Top</w:t>
            </w:r>
          </w:p>
          <w:p w14:paraId="3AB2BFD3" w14:textId="77777777" w:rsidR="00DB2D62" w:rsidRPr="003A1449" w:rsidRDefault="00DB2D62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3A1449">
              <w:rPr>
                <w:rFonts w:ascii="Arial" w:hAnsi="Arial" w:cs="Arial"/>
                <w:i/>
                <w:iCs/>
              </w:rPr>
              <w:t>Ogee Top</w:t>
            </w:r>
          </w:p>
          <w:p w14:paraId="2AB94557" w14:textId="77777777" w:rsidR="00DB2D62" w:rsidRPr="003A1449" w:rsidRDefault="00DB2D62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3A1449">
              <w:rPr>
                <w:rFonts w:ascii="Arial" w:hAnsi="Arial" w:cs="Arial"/>
                <w:i/>
                <w:iCs/>
              </w:rPr>
              <w:t>Half Ogee Top</w:t>
            </w:r>
          </w:p>
          <w:p w14:paraId="7BAC4178" w14:textId="77777777" w:rsidR="00DB2D62" w:rsidRPr="003A1449" w:rsidRDefault="00DB2D62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3A1449">
              <w:rPr>
                <w:rFonts w:ascii="Arial" w:hAnsi="Arial" w:cs="Arial"/>
                <w:i/>
                <w:iCs/>
              </w:rPr>
              <w:t>Oval Top</w:t>
            </w:r>
          </w:p>
          <w:p w14:paraId="2CA25F38" w14:textId="77777777" w:rsidR="00DB2D62" w:rsidRDefault="00DB2D62" w:rsidP="009D610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517DFD3" w14:textId="6F4FD618" w:rsidR="00DB2D62" w:rsidRPr="003A1449" w:rsidRDefault="00DB2D62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</w:pPr>
            <w:r w:rsidRPr="003A1449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>Black</w:t>
            </w:r>
          </w:p>
          <w:p w14:paraId="7A4316FD" w14:textId="77777777" w:rsidR="00DB2D62" w:rsidRPr="003A1449" w:rsidRDefault="00DB2D62" w:rsidP="00DB2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3A1449">
              <w:rPr>
                <w:rFonts w:ascii="Arial" w:hAnsi="Arial" w:cs="Arial"/>
                <w:i/>
                <w:iCs/>
              </w:rPr>
              <w:t>Oval with Ogee Shoulders</w:t>
            </w:r>
          </w:p>
          <w:p w14:paraId="7AD5D77A" w14:textId="77777777" w:rsidR="00DB2D62" w:rsidRPr="003A1449" w:rsidRDefault="00DB2D62" w:rsidP="00DB2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3A1449">
              <w:rPr>
                <w:rFonts w:ascii="Arial" w:hAnsi="Arial" w:cs="Arial"/>
                <w:i/>
                <w:iCs/>
              </w:rPr>
              <w:t>Round Top</w:t>
            </w:r>
          </w:p>
          <w:p w14:paraId="78B84EFD" w14:textId="77777777" w:rsidR="00DB2D62" w:rsidRPr="003A1449" w:rsidRDefault="00DB2D62" w:rsidP="00DB2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3A1449">
              <w:rPr>
                <w:rFonts w:ascii="Arial" w:hAnsi="Arial" w:cs="Arial"/>
                <w:i/>
                <w:iCs/>
              </w:rPr>
              <w:t>Ogee Top</w:t>
            </w:r>
          </w:p>
          <w:p w14:paraId="51BB40DC" w14:textId="77777777" w:rsidR="00DB2D62" w:rsidRPr="003A1449" w:rsidRDefault="00DB2D62" w:rsidP="00DB2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3A1449">
              <w:rPr>
                <w:rFonts w:ascii="Arial" w:hAnsi="Arial" w:cs="Arial"/>
                <w:i/>
                <w:iCs/>
              </w:rPr>
              <w:t>Half Ogee Top</w:t>
            </w:r>
          </w:p>
          <w:p w14:paraId="6546C692" w14:textId="0C360176" w:rsidR="00DB2D62" w:rsidRPr="003A1449" w:rsidRDefault="00DB2D62" w:rsidP="009D61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3A1449">
              <w:rPr>
                <w:rFonts w:ascii="Arial" w:hAnsi="Arial" w:cs="Arial"/>
                <w:i/>
                <w:iCs/>
              </w:rPr>
              <w:t>Oval Top</w:t>
            </w:r>
          </w:p>
          <w:p w14:paraId="2757EDC0" w14:textId="77777777" w:rsidR="00CA61EF" w:rsidRDefault="00CA61EF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48890F0" w14:textId="5B3CC52E" w:rsidR="00CA61EF" w:rsidRPr="00CA61EF" w:rsidRDefault="00CA61EF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8"/>
                <w:szCs w:val="28"/>
              </w:rPr>
            </w:pPr>
            <w:r w:rsidRPr="00CA61EF">
              <w:rPr>
                <w:rFonts w:ascii="Arial" w:hAnsi="Arial" w:cs="Arial"/>
                <w:i/>
                <w:iCs/>
                <w:color w:val="275317" w:themeColor="accent6" w:themeShade="80"/>
                <w:sz w:val="28"/>
                <w:szCs w:val="28"/>
              </w:rPr>
              <w:t>Light Grey</w:t>
            </w:r>
          </w:p>
          <w:p w14:paraId="378DEE4D" w14:textId="77777777" w:rsidR="00CA61EF" w:rsidRPr="003A1449" w:rsidRDefault="00CA61EF" w:rsidP="00CA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3A1449">
              <w:rPr>
                <w:rFonts w:ascii="Arial" w:hAnsi="Arial" w:cs="Arial"/>
                <w:i/>
                <w:iCs/>
              </w:rPr>
              <w:t>Oval with Ogee Shoulders</w:t>
            </w:r>
          </w:p>
          <w:p w14:paraId="5AFBBF23" w14:textId="77777777" w:rsidR="00CA61EF" w:rsidRPr="003A1449" w:rsidRDefault="00CA61EF" w:rsidP="00CA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3A1449">
              <w:rPr>
                <w:rFonts w:ascii="Arial" w:hAnsi="Arial" w:cs="Arial"/>
                <w:i/>
                <w:iCs/>
              </w:rPr>
              <w:t>Round Top</w:t>
            </w:r>
          </w:p>
          <w:p w14:paraId="06E08047" w14:textId="77777777" w:rsidR="00CA61EF" w:rsidRPr="003A1449" w:rsidRDefault="00CA61EF" w:rsidP="00CA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3A1449">
              <w:rPr>
                <w:rFonts w:ascii="Arial" w:hAnsi="Arial" w:cs="Arial"/>
                <w:i/>
                <w:iCs/>
              </w:rPr>
              <w:t>Ogee Top</w:t>
            </w:r>
          </w:p>
          <w:p w14:paraId="6DA5E01C" w14:textId="77777777" w:rsidR="00CA61EF" w:rsidRPr="003A1449" w:rsidRDefault="00CA61EF" w:rsidP="00CA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3A1449">
              <w:rPr>
                <w:rFonts w:ascii="Arial" w:hAnsi="Arial" w:cs="Arial"/>
                <w:i/>
                <w:iCs/>
              </w:rPr>
              <w:t>Half Ogee Top</w:t>
            </w:r>
          </w:p>
          <w:p w14:paraId="74B1DFDB" w14:textId="0F93747B" w:rsidR="00DB2D62" w:rsidRPr="0006687B" w:rsidRDefault="00CA61EF" w:rsidP="00CA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687B">
              <w:rPr>
                <w:rFonts w:ascii="Arial" w:hAnsi="Arial" w:cs="Arial"/>
                <w:i/>
                <w:iCs/>
                <w:sz w:val="20"/>
                <w:szCs w:val="20"/>
              </w:rPr>
              <w:t>Oval Top</w:t>
            </w:r>
          </w:p>
          <w:p w14:paraId="6E6CF0A5" w14:textId="77777777" w:rsidR="00CA61EF" w:rsidRDefault="00CA61EF" w:rsidP="009D610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F04E2AE" w14:textId="482BD653" w:rsidR="00CA61EF" w:rsidRPr="003A1449" w:rsidRDefault="00CA61EF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</w:pPr>
            <w:r w:rsidRPr="003A1449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>Dark Grey</w:t>
            </w:r>
          </w:p>
          <w:p w14:paraId="3EF78211" w14:textId="77777777" w:rsidR="00CA61EF" w:rsidRPr="003A1449" w:rsidRDefault="00CA61EF" w:rsidP="00CA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3A1449">
              <w:rPr>
                <w:rFonts w:ascii="Arial" w:hAnsi="Arial" w:cs="Arial"/>
                <w:i/>
                <w:iCs/>
              </w:rPr>
              <w:t>Oval with Ogee Shoulders</w:t>
            </w:r>
          </w:p>
          <w:p w14:paraId="38459513" w14:textId="77777777" w:rsidR="00CA61EF" w:rsidRPr="003A1449" w:rsidRDefault="00CA61EF" w:rsidP="00CA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3A1449">
              <w:rPr>
                <w:rFonts w:ascii="Arial" w:hAnsi="Arial" w:cs="Arial"/>
                <w:i/>
                <w:iCs/>
              </w:rPr>
              <w:t>Round Top</w:t>
            </w:r>
          </w:p>
          <w:p w14:paraId="6074DE01" w14:textId="77777777" w:rsidR="00CA61EF" w:rsidRPr="003A1449" w:rsidRDefault="00CA61EF" w:rsidP="00CA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3A1449">
              <w:rPr>
                <w:rFonts w:ascii="Arial" w:hAnsi="Arial" w:cs="Arial"/>
                <w:i/>
                <w:iCs/>
              </w:rPr>
              <w:t>Ogee Top</w:t>
            </w:r>
          </w:p>
          <w:p w14:paraId="7E75BFF9" w14:textId="77777777" w:rsidR="00CA61EF" w:rsidRPr="003A1449" w:rsidRDefault="00CA61EF" w:rsidP="00CA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3A1449">
              <w:rPr>
                <w:rFonts w:ascii="Arial" w:hAnsi="Arial" w:cs="Arial"/>
                <w:i/>
                <w:iCs/>
              </w:rPr>
              <w:t>Half Ogee Top</w:t>
            </w:r>
          </w:p>
          <w:p w14:paraId="22A6F0BF" w14:textId="0EE2B48E" w:rsidR="009D610F" w:rsidRPr="003A1449" w:rsidRDefault="00CA61EF" w:rsidP="009D61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3A1449">
              <w:rPr>
                <w:rFonts w:ascii="Arial" w:hAnsi="Arial" w:cs="Arial"/>
                <w:i/>
                <w:iCs/>
              </w:rPr>
              <w:t>Oval Top</w:t>
            </w:r>
          </w:p>
          <w:p w14:paraId="602D30B6" w14:textId="77777777" w:rsidR="009D610F" w:rsidRDefault="009D610F" w:rsidP="009D61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3C6BA1C" w14:textId="64B3FA7C" w:rsidR="009D610F" w:rsidRPr="003A1449" w:rsidRDefault="009D610F" w:rsidP="00CA6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</w:pPr>
            <w:r w:rsidRPr="003A1449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>Ruby Red</w:t>
            </w:r>
          </w:p>
          <w:p w14:paraId="5EE8F935" w14:textId="77777777" w:rsidR="009D610F" w:rsidRPr="003A1449" w:rsidRDefault="009D610F" w:rsidP="009D61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3A1449">
              <w:rPr>
                <w:rFonts w:ascii="Arial" w:hAnsi="Arial" w:cs="Arial"/>
                <w:i/>
                <w:iCs/>
              </w:rPr>
              <w:t>Oval with Ogee Shoulders</w:t>
            </w:r>
          </w:p>
          <w:p w14:paraId="2AAD5FDD" w14:textId="77777777" w:rsidR="009D610F" w:rsidRPr="003A1449" w:rsidRDefault="009D610F" w:rsidP="009D61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3A1449">
              <w:rPr>
                <w:rFonts w:ascii="Arial" w:hAnsi="Arial" w:cs="Arial"/>
                <w:i/>
                <w:iCs/>
              </w:rPr>
              <w:t>Round Top</w:t>
            </w:r>
          </w:p>
          <w:p w14:paraId="5843738E" w14:textId="77777777" w:rsidR="009D610F" w:rsidRPr="003A1449" w:rsidRDefault="009D610F" w:rsidP="009D61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3A1449">
              <w:rPr>
                <w:rFonts w:ascii="Arial" w:hAnsi="Arial" w:cs="Arial"/>
                <w:i/>
                <w:iCs/>
              </w:rPr>
              <w:t>Ogee Top</w:t>
            </w:r>
          </w:p>
          <w:p w14:paraId="2EB4F95C" w14:textId="77777777" w:rsidR="009D610F" w:rsidRPr="003A1449" w:rsidRDefault="009D610F" w:rsidP="009D61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3A1449">
              <w:rPr>
                <w:rFonts w:ascii="Arial" w:hAnsi="Arial" w:cs="Arial"/>
                <w:i/>
                <w:iCs/>
              </w:rPr>
              <w:t>Half Ogee Top</w:t>
            </w:r>
          </w:p>
          <w:p w14:paraId="6FCF120A" w14:textId="77777777" w:rsidR="009D610F" w:rsidRPr="003A1449" w:rsidRDefault="009D610F" w:rsidP="009D61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3A1449">
              <w:rPr>
                <w:rFonts w:ascii="Arial" w:hAnsi="Arial" w:cs="Arial"/>
                <w:i/>
                <w:iCs/>
              </w:rPr>
              <w:t>Oval Top</w:t>
            </w:r>
          </w:p>
          <w:p w14:paraId="477074AC" w14:textId="77777777" w:rsidR="00DB2D62" w:rsidRDefault="00DB2D62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6F47B62" w14:textId="77777777" w:rsidR="003F312E" w:rsidRDefault="003F312E" w:rsidP="003F312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0A84FD3" w14:textId="77777777" w:rsidR="005C5D2D" w:rsidRDefault="005C5D2D" w:rsidP="003F312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63DDA29" w14:textId="77777777" w:rsidR="00041741" w:rsidRDefault="00041741" w:rsidP="003F312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A22C403" w14:textId="77777777" w:rsidR="00041741" w:rsidRDefault="00041741" w:rsidP="003F312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2AF0EC1" w14:textId="77777777" w:rsidR="00041741" w:rsidRDefault="00041741" w:rsidP="003F312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8348AD0" w14:textId="77777777" w:rsidR="003F312E" w:rsidRDefault="003F312E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9575406" w14:textId="77777777" w:rsidR="008211CC" w:rsidRDefault="008211CC" w:rsidP="00E330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4D11976" w14:textId="77777777" w:rsidR="00F65853" w:rsidRDefault="00F65853" w:rsidP="00E330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6EAF691" w14:textId="77777777" w:rsidR="00DB2D62" w:rsidRDefault="00DB2D62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B893CCF" w14:textId="77777777" w:rsidR="003F312E" w:rsidRDefault="003F312E" w:rsidP="003F31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</w:pPr>
            <w:r w:rsidRPr="00DF2DFC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>Meadow Headstone</w:t>
            </w:r>
          </w:p>
          <w:p w14:paraId="75306770" w14:textId="77777777" w:rsidR="00E330A2" w:rsidRPr="00DF2DFC" w:rsidRDefault="00E330A2" w:rsidP="003F31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</w:pPr>
          </w:p>
          <w:p w14:paraId="65E86E02" w14:textId="77777777" w:rsidR="003F312E" w:rsidRPr="00DF2DFC" w:rsidRDefault="003F312E" w:rsidP="003F31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</w:pPr>
          </w:p>
          <w:p w14:paraId="40B13199" w14:textId="22160617" w:rsidR="003F312E" w:rsidRPr="00DF2DFC" w:rsidRDefault="003F312E" w:rsidP="009C4F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</w:pPr>
            <w:r w:rsidRPr="00DF2DFC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>Additional</w:t>
            </w:r>
          </w:p>
          <w:p w14:paraId="31E590DE" w14:textId="77777777" w:rsidR="009C4FA3" w:rsidRDefault="009C4FA3" w:rsidP="009C4F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8"/>
                <w:szCs w:val="28"/>
              </w:rPr>
            </w:pPr>
          </w:p>
          <w:p w14:paraId="68C89DC9" w14:textId="77777777" w:rsidR="003F312E" w:rsidRPr="008211CC" w:rsidRDefault="003F312E" w:rsidP="00B205F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9E0B4CA" w14:textId="77777777" w:rsidR="008211CC" w:rsidRPr="005C5D2D" w:rsidRDefault="003F312E" w:rsidP="003F31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5C5D2D">
              <w:rPr>
                <w:rFonts w:ascii="Arial" w:hAnsi="Arial" w:cs="Arial"/>
                <w:i/>
                <w:iCs/>
              </w:rPr>
              <w:t xml:space="preserve">Motif </w:t>
            </w:r>
            <w:r w:rsidR="008211CC" w:rsidRPr="005C5D2D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735A14BD" w14:textId="1DCAA6C3" w:rsidR="003F312E" w:rsidRPr="005C5D2D" w:rsidRDefault="008211CC" w:rsidP="003F31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5C5D2D">
              <w:rPr>
                <w:rFonts w:ascii="Arial" w:hAnsi="Arial" w:cs="Arial"/>
                <w:i/>
                <w:iCs/>
              </w:rPr>
              <w:t xml:space="preserve">                                                                                                                             </w:t>
            </w:r>
            <w:r w:rsidR="003F312E" w:rsidRPr="005C5D2D">
              <w:rPr>
                <w:rFonts w:ascii="Arial" w:hAnsi="Arial" w:cs="Arial"/>
                <w:i/>
                <w:iCs/>
              </w:rPr>
              <w:t>Plain Design</w:t>
            </w:r>
          </w:p>
          <w:p w14:paraId="59CD0FAC" w14:textId="77777777" w:rsidR="003F312E" w:rsidRPr="005C5D2D" w:rsidRDefault="003F312E" w:rsidP="003F31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61DA8600" w14:textId="77777777" w:rsidR="003F312E" w:rsidRPr="005C5D2D" w:rsidRDefault="003F312E" w:rsidP="003F31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5C5D2D">
              <w:rPr>
                <w:rFonts w:ascii="Arial" w:hAnsi="Arial" w:cs="Arial"/>
                <w:i/>
                <w:iCs/>
              </w:rPr>
              <w:t>Motif Paint same as Lettering</w:t>
            </w:r>
          </w:p>
          <w:p w14:paraId="4DBB28E1" w14:textId="77777777" w:rsidR="003F312E" w:rsidRPr="005C5D2D" w:rsidRDefault="003F312E" w:rsidP="003F31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11E2B11C" w14:textId="1753AB35" w:rsidR="003F312E" w:rsidRPr="005C5D2D" w:rsidRDefault="003F312E" w:rsidP="003F31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5C5D2D">
              <w:rPr>
                <w:rFonts w:ascii="Arial" w:hAnsi="Arial" w:cs="Arial"/>
                <w:i/>
                <w:iCs/>
              </w:rPr>
              <w:t>Full Colour</w:t>
            </w:r>
          </w:p>
          <w:p w14:paraId="2AEFC606" w14:textId="77777777" w:rsidR="0052063E" w:rsidRPr="005C5D2D" w:rsidRDefault="0052063E" w:rsidP="003F31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6DD1D4F0" w14:textId="6A6FE15D" w:rsidR="0052063E" w:rsidRPr="005C5D2D" w:rsidRDefault="0052063E" w:rsidP="003F31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5C5D2D">
              <w:rPr>
                <w:rFonts w:ascii="Arial" w:hAnsi="Arial" w:cs="Arial"/>
                <w:i/>
                <w:iCs/>
              </w:rPr>
              <w:t>Personalised Motifs available upon request</w:t>
            </w:r>
          </w:p>
          <w:p w14:paraId="7BEBE8C7" w14:textId="741431DF" w:rsidR="0052063E" w:rsidRPr="005C5D2D" w:rsidRDefault="0052063E" w:rsidP="003F31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5C5D2D">
              <w:rPr>
                <w:rFonts w:ascii="Arial" w:hAnsi="Arial" w:cs="Arial"/>
                <w:i/>
                <w:iCs/>
              </w:rPr>
              <w:t>Prices may vary</w:t>
            </w:r>
          </w:p>
          <w:p w14:paraId="23710F6D" w14:textId="77777777" w:rsidR="003F312E" w:rsidRPr="005C5D2D" w:rsidRDefault="003F312E" w:rsidP="003F31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275317" w:themeColor="accent6" w:themeShade="80"/>
              </w:rPr>
            </w:pPr>
          </w:p>
          <w:p w14:paraId="44E5C73E" w14:textId="77777777" w:rsidR="003F312E" w:rsidRPr="005C5D2D" w:rsidRDefault="003F312E" w:rsidP="003F31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275317" w:themeColor="accent6" w:themeShade="80"/>
              </w:rPr>
            </w:pPr>
          </w:p>
          <w:p w14:paraId="6EEF2A2E" w14:textId="77777777" w:rsidR="003F312E" w:rsidRPr="005C5D2D" w:rsidRDefault="003F312E" w:rsidP="003F31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275317" w:themeColor="accent6" w:themeShade="80"/>
              </w:rPr>
            </w:pPr>
          </w:p>
          <w:p w14:paraId="14FE8EF4" w14:textId="77777777" w:rsidR="00DB2D62" w:rsidRPr="005C5D2D" w:rsidRDefault="00DB2D62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57D50570" w14:textId="6B8A79CD" w:rsidR="003F312E" w:rsidRPr="005C5D2D" w:rsidRDefault="00F60C29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5C5D2D">
              <w:rPr>
                <w:rFonts w:ascii="Arial" w:hAnsi="Arial" w:cs="Arial"/>
                <w:i/>
                <w:iCs/>
              </w:rPr>
              <w:t xml:space="preserve">                                                                                                                               </w:t>
            </w:r>
            <w:r w:rsidR="003F312E" w:rsidRPr="005C5D2D">
              <w:rPr>
                <w:rFonts w:ascii="Arial" w:hAnsi="Arial" w:cs="Arial"/>
                <w:i/>
                <w:iCs/>
              </w:rPr>
              <w:t>Additional Inscription</w:t>
            </w:r>
          </w:p>
          <w:p w14:paraId="572CAFF4" w14:textId="77777777" w:rsidR="003F312E" w:rsidRPr="005C5D2D" w:rsidRDefault="003F312E" w:rsidP="00F60C2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</w:p>
          <w:p w14:paraId="550E0736" w14:textId="3AA7D7A1" w:rsidR="003F312E" w:rsidRPr="005C5D2D" w:rsidRDefault="003F312E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5C5D2D">
              <w:rPr>
                <w:rFonts w:ascii="Arial" w:hAnsi="Arial" w:cs="Arial"/>
                <w:i/>
                <w:iCs/>
              </w:rPr>
              <w:t>Headstone Re-alignment after 5 years guaranteed period</w:t>
            </w:r>
          </w:p>
          <w:p w14:paraId="70687787" w14:textId="77777777" w:rsidR="003F312E" w:rsidRPr="005C5D2D" w:rsidRDefault="003F312E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0E44323A" w14:textId="007B48EA" w:rsidR="003F312E" w:rsidRPr="005C5D2D" w:rsidRDefault="003F312E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5C5D2D">
              <w:rPr>
                <w:rFonts w:ascii="Arial" w:hAnsi="Arial" w:cs="Arial"/>
                <w:i/>
                <w:iCs/>
              </w:rPr>
              <w:t>Removal</w:t>
            </w:r>
            <w:r w:rsidR="00CA477E" w:rsidRPr="005C5D2D">
              <w:rPr>
                <w:rFonts w:ascii="Arial" w:hAnsi="Arial" w:cs="Arial"/>
                <w:i/>
                <w:iCs/>
              </w:rPr>
              <w:t xml:space="preserve">, store and refix </w:t>
            </w:r>
            <w:r w:rsidRPr="005C5D2D">
              <w:rPr>
                <w:rFonts w:ascii="Arial" w:hAnsi="Arial" w:cs="Arial"/>
                <w:i/>
                <w:iCs/>
              </w:rPr>
              <w:t xml:space="preserve"> Headstone</w:t>
            </w:r>
          </w:p>
          <w:p w14:paraId="0C28DB8E" w14:textId="77777777" w:rsidR="00DB2D62" w:rsidRPr="005C5D2D" w:rsidRDefault="00DB2D62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673F6E6D" w14:textId="77777777" w:rsidR="003F312E" w:rsidRPr="005C5D2D" w:rsidRDefault="003F312E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0E872C74" w14:textId="77777777" w:rsidR="008211CC" w:rsidRPr="005C5D2D" w:rsidRDefault="008211CC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3E45D112" w14:textId="77777777" w:rsidR="008211CC" w:rsidRPr="005C5D2D" w:rsidRDefault="008211CC" w:rsidP="008211C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</w:p>
          <w:p w14:paraId="4210DBB6" w14:textId="77777777" w:rsidR="003F312E" w:rsidRPr="005C5D2D" w:rsidRDefault="003F312E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233B5F53" w14:textId="7ED0DA35" w:rsidR="003F312E" w:rsidRPr="005C5D2D" w:rsidRDefault="003F312E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5C5D2D">
              <w:rPr>
                <w:rFonts w:ascii="Arial" w:hAnsi="Arial" w:cs="Arial"/>
                <w:i/>
                <w:iCs/>
              </w:rPr>
              <w:t xml:space="preserve">Additional Interment </w:t>
            </w:r>
            <w:r w:rsidR="0025511D" w:rsidRPr="005C5D2D">
              <w:rPr>
                <w:rFonts w:ascii="Arial" w:hAnsi="Arial" w:cs="Arial"/>
                <w:i/>
                <w:iCs/>
              </w:rPr>
              <w:t>(Includes</w:t>
            </w:r>
            <w:r w:rsidRPr="005C5D2D">
              <w:rPr>
                <w:rFonts w:ascii="Arial" w:hAnsi="Arial" w:cs="Arial"/>
                <w:i/>
                <w:iCs/>
              </w:rPr>
              <w:t xml:space="preserve"> Casket</w:t>
            </w:r>
            <w:r w:rsidR="0052063E" w:rsidRPr="005C5D2D">
              <w:rPr>
                <w:rFonts w:ascii="Arial" w:hAnsi="Arial" w:cs="Arial"/>
                <w:i/>
                <w:iCs/>
              </w:rPr>
              <w:t xml:space="preserve"> </w:t>
            </w:r>
            <w:r w:rsidR="006917A4" w:rsidRPr="005C5D2D">
              <w:rPr>
                <w:rFonts w:ascii="Arial" w:hAnsi="Arial" w:cs="Arial"/>
                <w:i/>
                <w:iCs/>
              </w:rPr>
              <w:t>&amp; WoA</w:t>
            </w:r>
            <w:r w:rsidR="0025511D" w:rsidRPr="005C5D2D">
              <w:rPr>
                <w:rFonts w:ascii="Arial" w:hAnsi="Arial" w:cs="Arial"/>
                <w:i/>
                <w:iCs/>
              </w:rPr>
              <w:t>)</w:t>
            </w:r>
          </w:p>
          <w:p w14:paraId="1F8D1AE9" w14:textId="77777777" w:rsidR="00D66AA3" w:rsidRPr="005C5D2D" w:rsidRDefault="00D66AA3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6537A226" w14:textId="4B5ED7B5" w:rsidR="00D66AA3" w:rsidRPr="005C5D2D" w:rsidRDefault="00D66AA3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5C5D2D">
              <w:rPr>
                <w:rFonts w:ascii="Arial" w:hAnsi="Arial" w:cs="Arial"/>
                <w:i/>
                <w:iCs/>
              </w:rPr>
              <w:t xml:space="preserve">Exhumation </w:t>
            </w:r>
            <w:r w:rsidR="008211CC" w:rsidRPr="005C5D2D">
              <w:rPr>
                <w:rFonts w:ascii="Arial" w:hAnsi="Arial" w:cs="Arial"/>
                <w:i/>
                <w:iCs/>
              </w:rPr>
              <w:t>from the Meadow Headstone Section</w:t>
            </w:r>
          </w:p>
          <w:p w14:paraId="1B6C84FF" w14:textId="6ADFE0F6" w:rsidR="00DB2D62" w:rsidRPr="005C5D2D" w:rsidRDefault="00A81274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5C5D2D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4A7C4036" w14:textId="584491D5" w:rsidR="0074261B" w:rsidRPr="005C5D2D" w:rsidRDefault="00A81274" w:rsidP="005C5D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5C5D2D">
              <w:rPr>
                <w:rFonts w:ascii="Arial" w:hAnsi="Arial" w:cs="Arial"/>
                <w:i/>
                <w:iCs/>
              </w:rPr>
              <w:t xml:space="preserve">Ashes from away </w:t>
            </w:r>
          </w:p>
          <w:p w14:paraId="04441AF6" w14:textId="77777777" w:rsidR="00F37A80" w:rsidRPr="005C5D2D" w:rsidRDefault="00F37A80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2713C1C3" w14:textId="77777777" w:rsidR="002A5806" w:rsidRPr="005C5D2D" w:rsidRDefault="002A5806" w:rsidP="002A58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5C5D2D">
              <w:rPr>
                <w:rFonts w:ascii="Arial" w:hAnsi="Arial" w:cs="Arial"/>
                <w:i/>
                <w:iCs/>
              </w:rPr>
              <w:t>Replacement Vase</w:t>
            </w:r>
          </w:p>
          <w:p w14:paraId="24349343" w14:textId="77777777" w:rsidR="003371A8" w:rsidRPr="005C5D2D" w:rsidRDefault="003371A8" w:rsidP="002A58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3BFD1F32" w14:textId="4F7B6245" w:rsidR="002A5806" w:rsidRPr="005C5D2D" w:rsidRDefault="003371A8" w:rsidP="002A58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5C5D2D">
              <w:rPr>
                <w:rFonts w:ascii="Arial" w:hAnsi="Arial" w:cs="Arial"/>
                <w:i/>
                <w:iCs/>
              </w:rPr>
              <w:t>Standard</w:t>
            </w:r>
          </w:p>
          <w:p w14:paraId="01C4EEA5" w14:textId="22DE30F7" w:rsidR="003371A8" w:rsidRPr="005C5D2D" w:rsidRDefault="003371A8" w:rsidP="002A58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5C5D2D">
              <w:rPr>
                <w:rFonts w:ascii="Arial" w:hAnsi="Arial" w:cs="Arial"/>
                <w:i/>
                <w:iCs/>
              </w:rPr>
              <w:t>Deluxe</w:t>
            </w:r>
            <w:r w:rsidR="0025511D" w:rsidRPr="005C5D2D">
              <w:rPr>
                <w:rFonts w:ascii="Arial" w:hAnsi="Arial" w:cs="Arial"/>
                <w:i/>
                <w:iCs/>
              </w:rPr>
              <w:t xml:space="preserve"> Vase</w:t>
            </w:r>
          </w:p>
          <w:p w14:paraId="5F3E7E5F" w14:textId="5CC252A3" w:rsidR="00F37A80" w:rsidRDefault="00F37A80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01B8BDE" w14:textId="77777777" w:rsidR="00DB2D62" w:rsidRDefault="00DB2D62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2714325" w14:textId="77777777" w:rsidR="00DB2D62" w:rsidRDefault="00DB2D62" w:rsidP="00795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1836619" w14:textId="77777777" w:rsidR="00EE6947" w:rsidRDefault="00EE6947" w:rsidP="00EE694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DCEC088" w14:textId="404CDF63" w:rsidR="00E961A6" w:rsidRPr="00DB2D62" w:rsidRDefault="00E961A6" w:rsidP="00E961A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650" w:type="dxa"/>
          </w:tcPr>
          <w:p w14:paraId="050499B4" w14:textId="77777777" w:rsidR="00276441" w:rsidRDefault="00276441"/>
          <w:p w14:paraId="5AC75B44" w14:textId="77777777" w:rsidR="00C65F4C" w:rsidRDefault="00C65F4C"/>
          <w:p w14:paraId="37BD3AA7" w14:textId="77777777" w:rsidR="00C65F4C" w:rsidRDefault="00C65F4C"/>
          <w:p w14:paraId="51FD9420" w14:textId="77777777" w:rsidR="00C65F4C" w:rsidRDefault="00C65F4C"/>
          <w:p w14:paraId="12E9BA51" w14:textId="77777777" w:rsidR="00C65F4C" w:rsidRDefault="00C65F4C"/>
          <w:p w14:paraId="52FBDE80" w14:textId="77777777" w:rsidR="00C65F4C" w:rsidRDefault="00C65F4C"/>
          <w:p w14:paraId="1B50A9AB" w14:textId="77777777" w:rsidR="00DB2D62" w:rsidRDefault="00DB2D62"/>
          <w:p w14:paraId="656C70F3" w14:textId="77777777" w:rsidR="009D610F" w:rsidRDefault="009D610F"/>
          <w:p w14:paraId="625B73F8" w14:textId="77777777" w:rsidR="003F312E" w:rsidRDefault="003F312E"/>
          <w:p w14:paraId="741A5DA4" w14:textId="77777777" w:rsidR="003F312E" w:rsidRDefault="003F312E"/>
          <w:p w14:paraId="2F2D7E8A" w14:textId="6D0FED76" w:rsidR="00C65F4C" w:rsidRDefault="00C65F4C" w:rsidP="000715E7">
            <w:pPr>
              <w:rPr>
                <w:rFonts w:ascii="Arial" w:hAnsi="Arial" w:cs="Arial"/>
                <w:kern w:val="0"/>
                <w:sz w:val="24"/>
                <w:szCs w:val="24"/>
                <w:highlight w:val="yellow"/>
              </w:rPr>
            </w:pPr>
          </w:p>
          <w:p w14:paraId="16D0EF8E" w14:textId="77777777" w:rsidR="00BE5153" w:rsidRDefault="00BE5153" w:rsidP="000715E7">
            <w:pPr>
              <w:rPr>
                <w:rFonts w:ascii="Arial" w:hAnsi="Arial" w:cs="Arial"/>
                <w:kern w:val="0"/>
                <w:sz w:val="24"/>
                <w:szCs w:val="24"/>
                <w:highlight w:val="yellow"/>
              </w:rPr>
            </w:pPr>
          </w:p>
          <w:p w14:paraId="7D532B8B" w14:textId="77777777" w:rsidR="00BE5153" w:rsidRPr="00662032" w:rsidRDefault="00BE5153" w:rsidP="000715E7">
            <w:pPr>
              <w:rPr>
                <w:rFonts w:ascii="Arial" w:hAnsi="Arial" w:cs="Arial"/>
                <w:kern w:val="0"/>
                <w:sz w:val="24"/>
                <w:szCs w:val="24"/>
                <w:highlight w:val="yellow"/>
              </w:rPr>
            </w:pPr>
          </w:p>
          <w:p w14:paraId="4A32F34F" w14:textId="77777777" w:rsidR="00F85300" w:rsidRPr="00F85300" w:rsidRDefault="00F85300" w:rsidP="00F85300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F85300">
              <w:rPr>
                <w:rFonts w:ascii="Arial" w:eastAsia="Aptos" w:hAnsi="Arial" w:cs="Arial"/>
              </w:rPr>
              <w:t>£ 2470</w:t>
            </w:r>
          </w:p>
          <w:p w14:paraId="1FACF0F2" w14:textId="77777777" w:rsidR="00F85300" w:rsidRPr="00F85300" w:rsidRDefault="00F85300" w:rsidP="00F85300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F85300">
              <w:rPr>
                <w:rFonts w:ascii="Arial" w:eastAsia="Aptos" w:hAnsi="Arial" w:cs="Arial"/>
              </w:rPr>
              <w:t>£ 2455</w:t>
            </w:r>
          </w:p>
          <w:p w14:paraId="48A4462F" w14:textId="77777777" w:rsidR="00F85300" w:rsidRPr="00F85300" w:rsidRDefault="00F85300" w:rsidP="00F85300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F85300">
              <w:rPr>
                <w:rFonts w:ascii="Arial" w:eastAsia="Aptos" w:hAnsi="Arial" w:cs="Arial"/>
              </w:rPr>
              <w:t>£ 2440</w:t>
            </w:r>
          </w:p>
          <w:p w14:paraId="612563D8" w14:textId="77777777" w:rsidR="00F85300" w:rsidRPr="00F85300" w:rsidRDefault="00F85300" w:rsidP="00F85300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F85300">
              <w:rPr>
                <w:rFonts w:ascii="Arial" w:eastAsia="Aptos" w:hAnsi="Arial" w:cs="Arial"/>
              </w:rPr>
              <w:t>£ 2445</w:t>
            </w:r>
          </w:p>
          <w:p w14:paraId="72744F73" w14:textId="77777777" w:rsidR="00F85300" w:rsidRPr="00F85300" w:rsidRDefault="00F85300" w:rsidP="00F85300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F85300">
              <w:rPr>
                <w:rFonts w:ascii="Arial" w:eastAsia="Aptos" w:hAnsi="Arial" w:cs="Arial"/>
              </w:rPr>
              <w:t>£ 2445</w:t>
            </w:r>
          </w:p>
          <w:p w14:paraId="1CEB7813" w14:textId="77777777" w:rsidR="00F85300" w:rsidRPr="00F85300" w:rsidRDefault="00F85300" w:rsidP="00F85300">
            <w:pPr>
              <w:spacing w:line="278" w:lineRule="auto"/>
              <w:rPr>
                <w:rFonts w:ascii="Arial" w:eastAsia="Aptos" w:hAnsi="Arial" w:cs="Arial"/>
              </w:rPr>
            </w:pPr>
          </w:p>
          <w:p w14:paraId="106A2714" w14:textId="2BBCFC65" w:rsidR="00F85300" w:rsidRPr="00F85300" w:rsidRDefault="00F85300" w:rsidP="00F85300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F85300">
              <w:rPr>
                <w:rFonts w:ascii="Arial" w:eastAsia="Aptos" w:hAnsi="Arial" w:cs="Arial"/>
              </w:rPr>
              <w:t>£ 24</w:t>
            </w:r>
            <w:r w:rsidR="00646FF5">
              <w:rPr>
                <w:rFonts w:ascii="Arial" w:eastAsia="Aptos" w:hAnsi="Arial" w:cs="Arial"/>
              </w:rPr>
              <w:t>1</w:t>
            </w:r>
            <w:r w:rsidRPr="00F85300">
              <w:rPr>
                <w:rFonts w:ascii="Arial" w:eastAsia="Aptos" w:hAnsi="Arial" w:cs="Arial"/>
              </w:rPr>
              <w:t>5</w:t>
            </w:r>
          </w:p>
          <w:p w14:paraId="5369EA41" w14:textId="77777777" w:rsidR="00F85300" w:rsidRPr="00F85300" w:rsidRDefault="00F85300" w:rsidP="00F85300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F85300">
              <w:rPr>
                <w:rFonts w:ascii="Arial" w:eastAsia="Aptos" w:hAnsi="Arial" w:cs="Arial"/>
              </w:rPr>
              <w:t>£ 2400</w:t>
            </w:r>
          </w:p>
          <w:p w14:paraId="214C9E1A" w14:textId="7ADFD512" w:rsidR="00F85300" w:rsidRPr="00F85300" w:rsidRDefault="00F85300" w:rsidP="00F85300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F85300">
              <w:rPr>
                <w:rFonts w:ascii="Arial" w:eastAsia="Aptos" w:hAnsi="Arial" w:cs="Arial"/>
              </w:rPr>
              <w:t>£ 2</w:t>
            </w:r>
            <w:r w:rsidR="00646FF5">
              <w:rPr>
                <w:rFonts w:ascii="Arial" w:eastAsia="Aptos" w:hAnsi="Arial" w:cs="Arial"/>
              </w:rPr>
              <w:t>3</w:t>
            </w:r>
            <w:r w:rsidRPr="00F85300">
              <w:rPr>
                <w:rFonts w:ascii="Arial" w:eastAsia="Aptos" w:hAnsi="Arial" w:cs="Arial"/>
              </w:rPr>
              <w:t>95</w:t>
            </w:r>
          </w:p>
          <w:p w14:paraId="135A00CC" w14:textId="66DE2D80" w:rsidR="00F85300" w:rsidRPr="00F85300" w:rsidRDefault="00F85300" w:rsidP="00F85300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F85300">
              <w:rPr>
                <w:rFonts w:ascii="Arial" w:eastAsia="Aptos" w:hAnsi="Arial" w:cs="Arial"/>
              </w:rPr>
              <w:t>£ 2</w:t>
            </w:r>
            <w:r w:rsidR="00646FF5">
              <w:rPr>
                <w:rFonts w:ascii="Arial" w:eastAsia="Aptos" w:hAnsi="Arial" w:cs="Arial"/>
              </w:rPr>
              <w:t>3</w:t>
            </w:r>
            <w:r w:rsidRPr="00F85300">
              <w:rPr>
                <w:rFonts w:ascii="Arial" w:eastAsia="Aptos" w:hAnsi="Arial" w:cs="Arial"/>
              </w:rPr>
              <w:t>95</w:t>
            </w:r>
          </w:p>
          <w:p w14:paraId="7EDD522B" w14:textId="16159297" w:rsidR="00F85300" w:rsidRPr="00F85300" w:rsidRDefault="00F85300" w:rsidP="00F85300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F85300">
              <w:rPr>
                <w:rFonts w:ascii="Arial" w:eastAsia="Aptos" w:hAnsi="Arial" w:cs="Arial"/>
              </w:rPr>
              <w:t>£ 2</w:t>
            </w:r>
            <w:r w:rsidR="00646FF5">
              <w:rPr>
                <w:rFonts w:ascii="Arial" w:eastAsia="Aptos" w:hAnsi="Arial" w:cs="Arial"/>
              </w:rPr>
              <w:t>3</w:t>
            </w:r>
            <w:r w:rsidRPr="00F85300">
              <w:rPr>
                <w:rFonts w:ascii="Arial" w:eastAsia="Aptos" w:hAnsi="Arial" w:cs="Arial"/>
              </w:rPr>
              <w:t>95</w:t>
            </w:r>
          </w:p>
          <w:p w14:paraId="0BA64771" w14:textId="77777777" w:rsidR="00F85300" w:rsidRPr="00F85300" w:rsidRDefault="00F85300" w:rsidP="00F85300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</w:p>
          <w:p w14:paraId="050F6B6F" w14:textId="77777777" w:rsidR="00F85300" w:rsidRPr="00F85300" w:rsidRDefault="00F85300" w:rsidP="00F85300">
            <w:pPr>
              <w:spacing w:line="278" w:lineRule="auto"/>
              <w:rPr>
                <w:rFonts w:ascii="Arial" w:eastAsia="Aptos" w:hAnsi="Arial" w:cs="Arial"/>
              </w:rPr>
            </w:pPr>
          </w:p>
          <w:p w14:paraId="3B992956" w14:textId="68A7A2F6" w:rsidR="00F85300" w:rsidRPr="00F85300" w:rsidRDefault="00F85300" w:rsidP="00F85300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F85300">
              <w:rPr>
                <w:rFonts w:ascii="Arial" w:eastAsia="Aptos" w:hAnsi="Arial" w:cs="Arial"/>
              </w:rPr>
              <w:t>£ 2</w:t>
            </w:r>
            <w:r w:rsidR="00646FF5">
              <w:rPr>
                <w:rFonts w:ascii="Arial" w:eastAsia="Aptos" w:hAnsi="Arial" w:cs="Arial"/>
              </w:rPr>
              <w:t>4</w:t>
            </w:r>
            <w:r w:rsidRPr="00F85300">
              <w:rPr>
                <w:rFonts w:ascii="Arial" w:eastAsia="Aptos" w:hAnsi="Arial" w:cs="Arial"/>
              </w:rPr>
              <w:t>00</w:t>
            </w:r>
          </w:p>
          <w:p w14:paraId="7DD3A1EE" w14:textId="2BB416D7" w:rsidR="00F85300" w:rsidRPr="00F85300" w:rsidRDefault="00F85300" w:rsidP="00F85300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F85300">
              <w:rPr>
                <w:rFonts w:ascii="Arial" w:eastAsia="Aptos" w:hAnsi="Arial" w:cs="Arial"/>
              </w:rPr>
              <w:t>£ 2</w:t>
            </w:r>
            <w:r w:rsidR="00646FF5">
              <w:rPr>
                <w:rFonts w:ascii="Arial" w:eastAsia="Aptos" w:hAnsi="Arial" w:cs="Arial"/>
              </w:rPr>
              <w:t>3</w:t>
            </w:r>
            <w:r w:rsidRPr="00F85300">
              <w:rPr>
                <w:rFonts w:ascii="Arial" w:eastAsia="Aptos" w:hAnsi="Arial" w:cs="Arial"/>
              </w:rPr>
              <w:t>90</w:t>
            </w:r>
          </w:p>
          <w:p w14:paraId="3AF8118F" w14:textId="54D457F9" w:rsidR="00F85300" w:rsidRPr="00F85300" w:rsidRDefault="00F85300" w:rsidP="00F85300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F85300">
              <w:rPr>
                <w:rFonts w:ascii="Arial" w:eastAsia="Aptos" w:hAnsi="Arial" w:cs="Arial"/>
              </w:rPr>
              <w:t>£ 2</w:t>
            </w:r>
            <w:r w:rsidR="00646FF5">
              <w:rPr>
                <w:rFonts w:ascii="Arial" w:eastAsia="Aptos" w:hAnsi="Arial" w:cs="Arial"/>
              </w:rPr>
              <w:t>3</w:t>
            </w:r>
            <w:r w:rsidRPr="00F85300">
              <w:rPr>
                <w:rFonts w:ascii="Arial" w:eastAsia="Aptos" w:hAnsi="Arial" w:cs="Arial"/>
              </w:rPr>
              <w:t>70</w:t>
            </w:r>
          </w:p>
          <w:p w14:paraId="59C67C94" w14:textId="39E1FF5B" w:rsidR="00F85300" w:rsidRPr="00F85300" w:rsidRDefault="00F85300" w:rsidP="00F85300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F85300">
              <w:rPr>
                <w:rFonts w:ascii="Arial" w:eastAsia="Aptos" w:hAnsi="Arial" w:cs="Arial"/>
              </w:rPr>
              <w:t>£ 2</w:t>
            </w:r>
            <w:r w:rsidR="00646FF5">
              <w:rPr>
                <w:rFonts w:ascii="Arial" w:eastAsia="Aptos" w:hAnsi="Arial" w:cs="Arial"/>
              </w:rPr>
              <w:t>3</w:t>
            </w:r>
            <w:r w:rsidRPr="00F85300">
              <w:rPr>
                <w:rFonts w:ascii="Arial" w:eastAsia="Aptos" w:hAnsi="Arial" w:cs="Arial"/>
              </w:rPr>
              <w:t>75</w:t>
            </w:r>
          </w:p>
          <w:p w14:paraId="2EA62D9B" w14:textId="6CF0A2FC" w:rsidR="00F85300" w:rsidRPr="00F85300" w:rsidRDefault="00F85300" w:rsidP="00F85300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F85300">
              <w:rPr>
                <w:rFonts w:ascii="Arial" w:eastAsia="Aptos" w:hAnsi="Arial" w:cs="Arial"/>
              </w:rPr>
              <w:t>£ 2</w:t>
            </w:r>
            <w:r w:rsidR="00646FF5">
              <w:rPr>
                <w:rFonts w:ascii="Arial" w:eastAsia="Aptos" w:hAnsi="Arial" w:cs="Arial"/>
              </w:rPr>
              <w:t>3</w:t>
            </w:r>
            <w:r w:rsidRPr="00F85300">
              <w:rPr>
                <w:rFonts w:ascii="Arial" w:eastAsia="Aptos" w:hAnsi="Arial" w:cs="Arial"/>
              </w:rPr>
              <w:t>80</w:t>
            </w:r>
          </w:p>
          <w:p w14:paraId="33C9E8A2" w14:textId="77777777" w:rsidR="00F85300" w:rsidRPr="00F85300" w:rsidRDefault="00F85300" w:rsidP="00F85300">
            <w:pPr>
              <w:spacing w:line="278" w:lineRule="auto"/>
              <w:rPr>
                <w:rFonts w:ascii="Arial" w:eastAsia="Aptos" w:hAnsi="Arial" w:cs="Arial"/>
              </w:rPr>
            </w:pPr>
          </w:p>
          <w:p w14:paraId="63EE6BFC" w14:textId="77777777" w:rsidR="00F85300" w:rsidRPr="00F85300" w:rsidRDefault="00F85300" w:rsidP="00F85300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F85300">
              <w:rPr>
                <w:rFonts w:ascii="Arial" w:eastAsia="Aptos" w:hAnsi="Arial" w:cs="Arial"/>
              </w:rPr>
              <w:t>£2450</w:t>
            </w:r>
          </w:p>
          <w:p w14:paraId="4CB19A48" w14:textId="77777777" w:rsidR="00F85300" w:rsidRPr="00F85300" w:rsidRDefault="00F85300" w:rsidP="00F85300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F85300">
              <w:rPr>
                <w:rFonts w:ascii="Arial" w:eastAsia="Aptos" w:hAnsi="Arial" w:cs="Arial"/>
              </w:rPr>
              <w:t>£2435</w:t>
            </w:r>
          </w:p>
          <w:p w14:paraId="5478A009" w14:textId="137A677C" w:rsidR="00F85300" w:rsidRPr="00F85300" w:rsidRDefault="00F85300" w:rsidP="00F85300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F85300">
              <w:rPr>
                <w:rFonts w:ascii="Arial" w:eastAsia="Aptos" w:hAnsi="Arial" w:cs="Arial"/>
              </w:rPr>
              <w:t>£2</w:t>
            </w:r>
            <w:r w:rsidR="00646FF5">
              <w:rPr>
                <w:rFonts w:ascii="Arial" w:eastAsia="Aptos" w:hAnsi="Arial" w:cs="Arial"/>
              </w:rPr>
              <w:t>4</w:t>
            </w:r>
            <w:r w:rsidRPr="00F85300">
              <w:rPr>
                <w:rFonts w:ascii="Arial" w:eastAsia="Aptos" w:hAnsi="Arial" w:cs="Arial"/>
              </w:rPr>
              <w:t>20</w:t>
            </w:r>
          </w:p>
          <w:p w14:paraId="32A057FB" w14:textId="1C28CF4B" w:rsidR="00F85300" w:rsidRPr="00F85300" w:rsidRDefault="00F85300" w:rsidP="00F85300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F85300">
              <w:rPr>
                <w:rFonts w:ascii="Arial" w:eastAsia="Aptos" w:hAnsi="Arial" w:cs="Arial"/>
              </w:rPr>
              <w:t>£2</w:t>
            </w:r>
            <w:r w:rsidR="00646FF5">
              <w:rPr>
                <w:rFonts w:ascii="Arial" w:eastAsia="Aptos" w:hAnsi="Arial" w:cs="Arial"/>
              </w:rPr>
              <w:t>4</w:t>
            </w:r>
            <w:r w:rsidRPr="00F85300">
              <w:rPr>
                <w:rFonts w:ascii="Arial" w:eastAsia="Aptos" w:hAnsi="Arial" w:cs="Arial"/>
              </w:rPr>
              <w:t>25</w:t>
            </w:r>
          </w:p>
          <w:p w14:paraId="4C5C0270" w14:textId="31CABA2D" w:rsidR="00F85300" w:rsidRPr="00F85300" w:rsidRDefault="00F85300" w:rsidP="00F85300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F85300">
              <w:rPr>
                <w:rFonts w:ascii="Arial" w:eastAsia="Aptos" w:hAnsi="Arial" w:cs="Arial"/>
              </w:rPr>
              <w:t>£2</w:t>
            </w:r>
            <w:r w:rsidR="00646FF5">
              <w:rPr>
                <w:rFonts w:ascii="Arial" w:eastAsia="Aptos" w:hAnsi="Arial" w:cs="Arial"/>
              </w:rPr>
              <w:t>4</w:t>
            </w:r>
            <w:r w:rsidRPr="00F85300">
              <w:rPr>
                <w:rFonts w:ascii="Arial" w:eastAsia="Aptos" w:hAnsi="Arial" w:cs="Arial"/>
              </w:rPr>
              <w:t>25</w:t>
            </w:r>
          </w:p>
          <w:p w14:paraId="3AB11854" w14:textId="77777777" w:rsidR="00F85300" w:rsidRPr="00F85300" w:rsidRDefault="00F85300" w:rsidP="00F85300">
            <w:pPr>
              <w:spacing w:line="278" w:lineRule="auto"/>
              <w:rPr>
                <w:rFonts w:ascii="Arial" w:eastAsia="Aptos" w:hAnsi="Arial" w:cs="Arial"/>
              </w:rPr>
            </w:pPr>
          </w:p>
          <w:p w14:paraId="36FF1B8B" w14:textId="651B6C7D" w:rsidR="00F85300" w:rsidRPr="00F85300" w:rsidRDefault="00F85300" w:rsidP="00F85300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F85300">
              <w:rPr>
                <w:rFonts w:ascii="Arial" w:eastAsia="Aptos" w:hAnsi="Arial" w:cs="Arial"/>
              </w:rPr>
              <w:t>£ 2</w:t>
            </w:r>
            <w:r w:rsidR="00C2653F">
              <w:rPr>
                <w:rFonts w:ascii="Arial" w:eastAsia="Aptos" w:hAnsi="Arial" w:cs="Arial"/>
              </w:rPr>
              <w:t>4</w:t>
            </w:r>
            <w:r w:rsidRPr="00F85300">
              <w:rPr>
                <w:rFonts w:ascii="Arial" w:eastAsia="Aptos" w:hAnsi="Arial" w:cs="Arial"/>
              </w:rPr>
              <w:t>70</w:t>
            </w:r>
          </w:p>
          <w:p w14:paraId="73D07E4E" w14:textId="5DFC52DF" w:rsidR="00F85300" w:rsidRPr="00F85300" w:rsidRDefault="00F85300" w:rsidP="00F85300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F85300">
              <w:rPr>
                <w:rFonts w:ascii="Arial" w:eastAsia="Aptos" w:hAnsi="Arial" w:cs="Arial"/>
              </w:rPr>
              <w:t>£ 2</w:t>
            </w:r>
            <w:r w:rsidR="00C2653F">
              <w:rPr>
                <w:rFonts w:ascii="Arial" w:eastAsia="Aptos" w:hAnsi="Arial" w:cs="Arial"/>
              </w:rPr>
              <w:t>4</w:t>
            </w:r>
            <w:r w:rsidRPr="00F85300">
              <w:rPr>
                <w:rFonts w:ascii="Arial" w:eastAsia="Aptos" w:hAnsi="Arial" w:cs="Arial"/>
              </w:rPr>
              <w:t>55</w:t>
            </w:r>
          </w:p>
          <w:p w14:paraId="208A7C3C" w14:textId="6D9005AF" w:rsidR="00F85300" w:rsidRPr="00F85300" w:rsidRDefault="00F85300" w:rsidP="00F85300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F85300">
              <w:rPr>
                <w:rFonts w:ascii="Arial" w:eastAsia="Aptos" w:hAnsi="Arial" w:cs="Arial"/>
              </w:rPr>
              <w:t>£ 2</w:t>
            </w:r>
            <w:r w:rsidR="00C2653F">
              <w:rPr>
                <w:rFonts w:ascii="Arial" w:eastAsia="Aptos" w:hAnsi="Arial" w:cs="Arial"/>
              </w:rPr>
              <w:t>4</w:t>
            </w:r>
            <w:r w:rsidRPr="00F85300">
              <w:rPr>
                <w:rFonts w:ascii="Arial" w:eastAsia="Aptos" w:hAnsi="Arial" w:cs="Arial"/>
              </w:rPr>
              <w:t>4</w:t>
            </w:r>
            <w:r w:rsidR="00C2653F">
              <w:rPr>
                <w:rFonts w:ascii="Arial" w:eastAsia="Aptos" w:hAnsi="Arial" w:cs="Arial"/>
              </w:rPr>
              <w:t>0</w:t>
            </w:r>
          </w:p>
          <w:p w14:paraId="7BCCD40C" w14:textId="5FA5460A" w:rsidR="00F85300" w:rsidRPr="00F85300" w:rsidRDefault="00F85300" w:rsidP="00F85300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F85300">
              <w:rPr>
                <w:rFonts w:ascii="Arial" w:eastAsia="Aptos" w:hAnsi="Arial" w:cs="Arial"/>
              </w:rPr>
              <w:t>£ 2</w:t>
            </w:r>
            <w:r w:rsidR="00C2653F">
              <w:rPr>
                <w:rFonts w:ascii="Arial" w:eastAsia="Aptos" w:hAnsi="Arial" w:cs="Arial"/>
              </w:rPr>
              <w:t>4</w:t>
            </w:r>
            <w:r w:rsidRPr="00F85300">
              <w:rPr>
                <w:rFonts w:ascii="Arial" w:eastAsia="Aptos" w:hAnsi="Arial" w:cs="Arial"/>
              </w:rPr>
              <w:t>45</w:t>
            </w:r>
          </w:p>
          <w:p w14:paraId="5D6CA850" w14:textId="68F75360" w:rsidR="009D610F" w:rsidRPr="003A1449" w:rsidRDefault="00F85300" w:rsidP="00F85300">
            <w:pPr>
              <w:jc w:val="center"/>
              <w:rPr>
                <w:rFonts w:ascii="Arial" w:hAnsi="Arial" w:cs="Arial"/>
              </w:rPr>
            </w:pPr>
            <w:r w:rsidRPr="00F8687E">
              <w:rPr>
                <w:rFonts w:ascii="Arial" w:eastAsia="Aptos" w:hAnsi="Arial" w:cs="Arial"/>
              </w:rPr>
              <w:t>£ 2</w:t>
            </w:r>
            <w:r w:rsidR="00C2653F">
              <w:rPr>
                <w:rFonts w:ascii="Arial" w:eastAsia="Aptos" w:hAnsi="Arial" w:cs="Arial"/>
              </w:rPr>
              <w:t>4</w:t>
            </w:r>
            <w:r w:rsidRPr="00F8687E">
              <w:rPr>
                <w:rFonts w:ascii="Arial" w:eastAsia="Aptos" w:hAnsi="Arial" w:cs="Arial"/>
              </w:rPr>
              <w:t>45</w:t>
            </w:r>
          </w:p>
          <w:p w14:paraId="1B438B90" w14:textId="77777777" w:rsidR="009D610F" w:rsidRPr="0006687B" w:rsidRDefault="009D610F" w:rsidP="00C65F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685E34" w14:textId="77777777" w:rsidR="009D610F" w:rsidRPr="0006687B" w:rsidRDefault="009D610F" w:rsidP="00C65F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4A884B" w14:textId="77777777" w:rsidR="009D610F" w:rsidRDefault="009D610F" w:rsidP="00C65F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B3043B" w14:textId="02BE21C9" w:rsidR="009D610F" w:rsidRDefault="009D610F" w:rsidP="00C65F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5AF422" w14:textId="77777777" w:rsidR="003F312E" w:rsidRDefault="003F312E" w:rsidP="00C65F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1B4716" w14:textId="77777777" w:rsidR="003F312E" w:rsidRDefault="003F312E" w:rsidP="00C65F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754309" w14:textId="77777777" w:rsidR="003F312E" w:rsidRDefault="003F312E" w:rsidP="00C65F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C4154A" w14:textId="77777777" w:rsidR="003F312E" w:rsidRDefault="003F312E" w:rsidP="00C65F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F02C14" w14:textId="77777777" w:rsidR="003F312E" w:rsidRDefault="003F312E" w:rsidP="00C65F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8EA6C6" w14:textId="77777777" w:rsidR="0052063E" w:rsidRDefault="0052063E" w:rsidP="005206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1DAC44" w14:textId="77777777" w:rsidR="003F312E" w:rsidRDefault="003F312E" w:rsidP="00C65F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9B955A" w14:textId="77777777" w:rsidR="003F312E" w:rsidRDefault="003F312E" w:rsidP="00C65F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F1413D" w14:textId="77777777" w:rsidR="008211CC" w:rsidRDefault="008211CC" w:rsidP="00C65F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F3BA06" w14:textId="77777777" w:rsidR="008211CC" w:rsidRDefault="008211CC" w:rsidP="00C65F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BADADC" w14:textId="77777777" w:rsidR="008211CC" w:rsidRDefault="008211CC" w:rsidP="00C65F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EDD9DC" w14:textId="77777777" w:rsidR="000064F9" w:rsidRDefault="000064F9" w:rsidP="00C65F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5A6544" w14:textId="77777777" w:rsidR="005C5D2D" w:rsidRDefault="005C5D2D" w:rsidP="009C4F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791F9B" w14:textId="77777777" w:rsidR="00F85300" w:rsidRDefault="00F85300" w:rsidP="009C4F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9D8E20" w14:textId="70265AE2" w:rsidR="003F312E" w:rsidRPr="00DF2DFC" w:rsidRDefault="003F312E" w:rsidP="00C65F4C">
            <w:pPr>
              <w:jc w:val="center"/>
              <w:rPr>
                <w:rFonts w:ascii="Arial" w:hAnsi="Arial" w:cs="Arial"/>
              </w:rPr>
            </w:pPr>
            <w:r w:rsidRPr="00DF2DFC">
              <w:rPr>
                <w:rFonts w:ascii="Arial" w:hAnsi="Arial" w:cs="Arial"/>
              </w:rPr>
              <w:t>Free</w:t>
            </w:r>
          </w:p>
          <w:p w14:paraId="745DDCD0" w14:textId="77777777" w:rsidR="005C5D2D" w:rsidRPr="00DF2DFC" w:rsidRDefault="005C5D2D" w:rsidP="005C5D2D">
            <w:pPr>
              <w:rPr>
                <w:rFonts w:ascii="Arial" w:hAnsi="Arial" w:cs="Arial"/>
              </w:rPr>
            </w:pPr>
          </w:p>
          <w:p w14:paraId="6135D84C" w14:textId="7F20E953" w:rsidR="003F312E" w:rsidRPr="00DF2DFC" w:rsidRDefault="003F312E" w:rsidP="00C65F4C">
            <w:pPr>
              <w:jc w:val="center"/>
              <w:rPr>
                <w:rFonts w:ascii="Arial" w:hAnsi="Arial" w:cs="Arial"/>
              </w:rPr>
            </w:pPr>
            <w:r w:rsidRPr="00DF2DFC">
              <w:rPr>
                <w:rFonts w:ascii="Arial" w:hAnsi="Arial" w:cs="Arial"/>
              </w:rPr>
              <w:t>£</w:t>
            </w:r>
            <w:r w:rsidR="007F0D21">
              <w:rPr>
                <w:rFonts w:ascii="Arial" w:hAnsi="Arial" w:cs="Arial"/>
              </w:rPr>
              <w:t>120</w:t>
            </w:r>
          </w:p>
          <w:p w14:paraId="153F04AC" w14:textId="77777777" w:rsidR="005C5D2D" w:rsidRPr="00DF2DFC" w:rsidRDefault="005C5D2D" w:rsidP="005C5D2D">
            <w:pPr>
              <w:rPr>
                <w:rFonts w:ascii="Arial" w:hAnsi="Arial" w:cs="Arial"/>
              </w:rPr>
            </w:pPr>
          </w:p>
          <w:p w14:paraId="32FB13D6" w14:textId="564324F3" w:rsidR="003F312E" w:rsidRPr="00DF2DFC" w:rsidRDefault="00E07691" w:rsidP="00E07691">
            <w:pPr>
              <w:rPr>
                <w:rFonts w:ascii="Arial" w:hAnsi="Arial" w:cs="Arial"/>
              </w:rPr>
            </w:pPr>
            <w:r w:rsidRPr="00DF2DFC">
              <w:rPr>
                <w:rFonts w:ascii="Arial" w:hAnsi="Arial" w:cs="Arial"/>
              </w:rPr>
              <w:t xml:space="preserve">        </w:t>
            </w:r>
            <w:r w:rsidR="003F312E" w:rsidRPr="00DF2DFC">
              <w:rPr>
                <w:rFonts w:ascii="Arial" w:hAnsi="Arial" w:cs="Arial"/>
              </w:rPr>
              <w:t>£</w:t>
            </w:r>
            <w:r w:rsidR="007F0D21">
              <w:rPr>
                <w:rFonts w:ascii="Arial" w:hAnsi="Arial" w:cs="Arial"/>
              </w:rPr>
              <w:t>240</w:t>
            </w:r>
          </w:p>
          <w:p w14:paraId="223ADED8" w14:textId="77777777" w:rsidR="003F312E" w:rsidRPr="00DF2DFC" w:rsidRDefault="003F312E" w:rsidP="00C65F4C">
            <w:pPr>
              <w:jc w:val="center"/>
              <w:rPr>
                <w:rFonts w:ascii="Arial" w:hAnsi="Arial" w:cs="Arial"/>
              </w:rPr>
            </w:pPr>
          </w:p>
          <w:p w14:paraId="618EFEF0" w14:textId="77777777" w:rsidR="003F312E" w:rsidRPr="008211CC" w:rsidRDefault="003F312E" w:rsidP="0052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1BE283" w14:textId="77777777" w:rsidR="0052063E" w:rsidRPr="008211CC" w:rsidRDefault="0052063E" w:rsidP="0052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B4281C" w14:textId="77777777" w:rsidR="0052063E" w:rsidRDefault="0052063E" w:rsidP="0052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317D55" w14:textId="77777777" w:rsidR="005C5D2D" w:rsidRDefault="005C5D2D" w:rsidP="0052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AD870E" w14:textId="77777777" w:rsidR="005C5D2D" w:rsidRDefault="005C5D2D" w:rsidP="0052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1E0E1D" w14:textId="77777777" w:rsidR="00F85300" w:rsidRDefault="00F85300" w:rsidP="0052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999D17" w14:textId="77777777" w:rsidR="005C5D2D" w:rsidRPr="008211CC" w:rsidRDefault="005C5D2D" w:rsidP="0052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54A7D7" w14:textId="77777777" w:rsidR="003F312E" w:rsidRPr="008211CC" w:rsidRDefault="003F312E" w:rsidP="00F60C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0433B8" w14:textId="516C6777" w:rsidR="003F312E" w:rsidRPr="0093009A" w:rsidRDefault="003F312E" w:rsidP="003F312E">
            <w:pPr>
              <w:jc w:val="center"/>
              <w:rPr>
                <w:rFonts w:ascii="Arial" w:hAnsi="Arial" w:cs="Arial"/>
              </w:rPr>
            </w:pPr>
            <w:r w:rsidRPr="0093009A">
              <w:rPr>
                <w:rFonts w:ascii="Arial" w:hAnsi="Arial" w:cs="Arial"/>
              </w:rPr>
              <w:t>£</w:t>
            </w:r>
            <w:r w:rsidR="00C97F67" w:rsidRPr="0093009A">
              <w:rPr>
                <w:rFonts w:ascii="Arial" w:hAnsi="Arial" w:cs="Arial"/>
              </w:rPr>
              <w:t>3</w:t>
            </w:r>
            <w:r w:rsidRPr="0093009A">
              <w:rPr>
                <w:rFonts w:ascii="Arial" w:hAnsi="Arial" w:cs="Arial"/>
              </w:rPr>
              <w:t>.</w:t>
            </w:r>
            <w:r w:rsidR="00F60C29" w:rsidRPr="0093009A">
              <w:rPr>
                <w:rFonts w:ascii="Arial" w:hAnsi="Arial" w:cs="Arial"/>
              </w:rPr>
              <w:t>8</w:t>
            </w:r>
            <w:r w:rsidRPr="0093009A">
              <w:rPr>
                <w:rFonts w:ascii="Arial" w:hAnsi="Arial" w:cs="Arial"/>
              </w:rPr>
              <w:t>0 per Letter</w:t>
            </w:r>
          </w:p>
          <w:p w14:paraId="72B747E6" w14:textId="77777777" w:rsidR="003F312E" w:rsidRPr="0093009A" w:rsidRDefault="003F312E" w:rsidP="003F312E">
            <w:pPr>
              <w:jc w:val="center"/>
              <w:rPr>
                <w:rFonts w:ascii="Arial" w:hAnsi="Arial" w:cs="Arial"/>
              </w:rPr>
            </w:pPr>
          </w:p>
          <w:p w14:paraId="6C27FB28" w14:textId="72720200" w:rsidR="003F312E" w:rsidRPr="0093009A" w:rsidRDefault="003F312E" w:rsidP="003F312E">
            <w:pPr>
              <w:jc w:val="center"/>
              <w:rPr>
                <w:rFonts w:ascii="Arial" w:hAnsi="Arial" w:cs="Arial"/>
              </w:rPr>
            </w:pPr>
            <w:r w:rsidRPr="0093009A">
              <w:rPr>
                <w:rFonts w:ascii="Arial" w:hAnsi="Arial" w:cs="Arial"/>
              </w:rPr>
              <w:t>£</w:t>
            </w:r>
            <w:r w:rsidR="00CA477E" w:rsidRPr="0093009A">
              <w:rPr>
                <w:rFonts w:ascii="Arial" w:hAnsi="Arial" w:cs="Arial"/>
              </w:rPr>
              <w:t>90</w:t>
            </w:r>
          </w:p>
          <w:p w14:paraId="73A50303" w14:textId="77777777" w:rsidR="003F312E" w:rsidRPr="0093009A" w:rsidRDefault="003F312E" w:rsidP="003F312E">
            <w:pPr>
              <w:jc w:val="center"/>
              <w:rPr>
                <w:rFonts w:ascii="Arial" w:hAnsi="Arial" w:cs="Arial"/>
              </w:rPr>
            </w:pPr>
          </w:p>
          <w:p w14:paraId="6B0E036E" w14:textId="77777777" w:rsidR="003F312E" w:rsidRPr="0093009A" w:rsidRDefault="003F312E" w:rsidP="003F312E">
            <w:pPr>
              <w:jc w:val="center"/>
              <w:rPr>
                <w:rFonts w:ascii="Arial" w:hAnsi="Arial" w:cs="Arial"/>
              </w:rPr>
            </w:pPr>
            <w:r w:rsidRPr="0093009A">
              <w:rPr>
                <w:rFonts w:ascii="Arial" w:hAnsi="Arial" w:cs="Arial"/>
              </w:rPr>
              <w:t>£385</w:t>
            </w:r>
          </w:p>
          <w:p w14:paraId="7834C654" w14:textId="77777777" w:rsidR="003F312E" w:rsidRPr="0093009A" w:rsidRDefault="003F312E" w:rsidP="003F312E">
            <w:pPr>
              <w:jc w:val="center"/>
              <w:rPr>
                <w:rFonts w:ascii="Arial" w:hAnsi="Arial" w:cs="Arial"/>
              </w:rPr>
            </w:pPr>
          </w:p>
          <w:p w14:paraId="51EDB1A9" w14:textId="77777777" w:rsidR="003F312E" w:rsidRDefault="003F312E" w:rsidP="003F31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9A01B2" w14:textId="77777777" w:rsidR="005C5D2D" w:rsidRDefault="005C5D2D" w:rsidP="005C5D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2EC648" w14:textId="77777777" w:rsidR="0093009A" w:rsidRPr="008211CC" w:rsidRDefault="0093009A" w:rsidP="000A40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AC6F79" w14:textId="666E1D54" w:rsidR="003F312E" w:rsidRPr="0093009A" w:rsidRDefault="003F312E" w:rsidP="003F312E">
            <w:pPr>
              <w:jc w:val="center"/>
              <w:rPr>
                <w:rFonts w:ascii="Arial" w:hAnsi="Arial" w:cs="Arial"/>
              </w:rPr>
            </w:pPr>
            <w:r w:rsidRPr="0093009A">
              <w:rPr>
                <w:rFonts w:ascii="Arial" w:hAnsi="Arial" w:cs="Arial"/>
              </w:rPr>
              <w:t>£</w:t>
            </w:r>
            <w:r w:rsidR="005C5D2D">
              <w:rPr>
                <w:rFonts w:ascii="Arial" w:hAnsi="Arial" w:cs="Arial"/>
              </w:rPr>
              <w:t>3</w:t>
            </w:r>
            <w:r w:rsidR="00700F5B">
              <w:rPr>
                <w:rFonts w:ascii="Arial" w:hAnsi="Arial" w:cs="Arial"/>
              </w:rPr>
              <w:t>6</w:t>
            </w:r>
            <w:r w:rsidR="005C5D2D">
              <w:rPr>
                <w:rFonts w:ascii="Arial" w:hAnsi="Arial" w:cs="Arial"/>
              </w:rPr>
              <w:t>0</w:t>
            </w:r>
          </w:p>
          <w:p w14:paraId="01F8B7EC" w14:textId="77777777" w:rsidR="00D66AA3" w:rsidRPr="0093009A" w:rsidRDefault="00D66AA3" w:rsidP="003F312E">
            <w:pPr>
              <w:jc w:val="center"/>
              <w:rPr>
                <w:rFonts w:ascii="Arial" w:hAnsi="Arial" w:cs="Arial"/>
              </w:rPr>
            </w:pPr>
          </w:p>
          <w:p w14:paraId="1F3FA4C2" w14:textId="5340ABE3" w:rsidR="00D66AA3" w:rsidRPr="0093009A" w:rsidRDefault="00D66AA3" w:rsidP="003F312E">
            <w:pPr>
              <w:jc w:val="center"/>
              <w:rPr>
                <w:rFonts w:ascii="Arial" w:hAnsi="Arial" w:cs="Arial"/>
              </w:rPr>
            </w:pPr>
            <w:r w:rsidRPr="0093009A">
              <w:rPr>
                <w:rFonts w:ascii="Arial" w:hAnsi="Arial" w:cs="Arial"/>
              </w:rPr>
              <w:t>£</w:t>
            </w:r>
            <w:r w:rsidR="00787B09" w:rsidRPr="0093009A">
              <w:rPr>
                <w:rFonts w:ascii="Arial" w:hAnsi="Arial" w:cs="Arial"/>
              </w:rPr>
              <w:t>3</w:t>
            </w:r>
            <w:r w:rsidR="00C94015" w:rsidRPr="0093009A">
              <w:rPr>
                <w:rFonts w:ascii="Arial" w:hAnsi="Arial" w:cs="Arial"/>
              </w:rPr>
              <w:t>10</w:t>
            </w:r>
          </w:p>
          <w:p w14:paraId="467EF679" w14:textId="77777777" w:rsidR="00A81274" w:rsidRPr="0093009A" w:rsidRDefault="00A81274" w:rsidP="002A5806">
            <w:pPr>
              <w:rPr>
                <w:rFonts w:ascii="Arial" w:hAnsi="Arial" w:cs="Arial"/>
              </w:rPr>
            </w:pPr>
          </w:p>
          <w:p w14:paraId="1021728C" w14:textId="0EFC2604" w:rsidR="0074261B" w:rsidRPr="0093009A" w:rsidRDefault="00A81274" w:rsidP="005C5D2D">
            <w:pPr>
              <w:jc w:val="center"/>
              <w:rPr>
                <w:rFonts w:ascii="Arial" w:hAnsi="Arial" w:cs="Arial"/>
              </w:rPr>
            </w:pPr>
            <w:r w:rsidRPr="0093009A">
              <w:rPr>
                <w:rFonts w:ascii="Arial" w:hAnsi="Arial" w:cs="Arial"/>
              </w:rPr>
              <w:t>£</w:t>
            </w:r>
            <w:r w:rsidR="006703F7" w:rsidRPr="0093009A">
              <w:rPr>
                <w:rFonts w:ascii="Arial" w:hAnsi="Arial" w:cs="Arial"/>
              </w:rPr>
              <w:t>140</w:t>
            </w:r>
          </w:p>
          <w:p w14:paraId="41FFA169" w14:textId="77777777" w:rsidR="003371A8" w:rsidRPr="0093009A" w:rsidRDefault="003371A8" w:rsidP="003F312E">
            <w:pPr>
              <w:jc w:val="center"/>
              <w:rPr>
                <w:rFonts w:ascii="Arial" w:hAnsi="Arial" w:cs="Arial"/>
              </w:rPr>
            </w:pPr>
          </w:p>
          <w:p w14:paraId="5D2580A4" w14:textId="4C936B3C" w:rsidR="003371A8" w:rsidRPr="0093009A" w:rsidRDefault="00B76CDF" w:rsidP="003F312E">
            <w:pPr>
              <w:jc w:val="center"/>
              <w:rPr>
                <w:rFonts w:ascii="Arial" w:hAnsi="Arial" w:cs="Arial"/>
              </w:rPr>
            </w:pPr>
            <w:r w:rsidRPr="0093009A">
              <w:rPr>
                <w:rFonts w:ascii="Arial" w:hAnsi="Arial" w:cs="Arial"/>
              </w:rPr>
              <w:t>£</w:t>
            </w:r>
            <w:r w:rsidR="00885A74" w:rsidRPr="0093009A">
              <w:rPr>
                <w:rFonts w:ascii="Arial" w:hAnsi="Arial" w:cs="Arial"/>
              </w:rPr>
              <w:t>2</w:t>
            </w:r>
            <w:r w:rsidR="008E646D">
              <w:rPr>
                <w:rFonts w:ascii="Arial" w:hAnsi="Arial" w:cs="Arial"/>
              </w:rPr>
              <w:t>6</w:t>
            </w:r>
          </w:p>
          <w:p w14:paraId="0FA1CF56" w14:textId="32EAEA98" w:rsidR="002A5806" w:rsidRDefault="002A5806" w:rsidP="002A5806">
            <w:pPr>
              <w:rPr>
                <w:rFonts w:ascii="Arial" w:hAnsi="Arial" w:cs="Arial"/>
              </w:rPr>
            </w:pPr>
          </w:p>
          <w:p w14:paraId="30F58FDF" w14:textId="77777777" w:rsidR="005C5D2D" w:rsidRPr="0093009A" w:rsidRDefault="005C5D2D" w:rsidP="002A5806">
            <w:pPr>
              <w:rPr>
                <w:rFonts w:ascii="Arial" w:hAnsi="Arial" w:cs="Arial"/>
              </w:rPr>
            </w:pPr>
          </w:p>
          <w:p w14:paraId="7FBD2414" w14:textId="11B63D42" w:rsidR="003371A8" w:rsidRPr="00C65F4C" w:rsidRDefault="003371A8" w:rsidP="002A5806">
            <w:pPr>
              <w:rPr>
                <w:rFonts w:ascii="Arial" w:hAnsi="Arial" w:cs="Arial"/>
                <w:sz w:val="24"/>
                <w:szCs w:val="24"/>
              </w:rPr>
            </w:pPr>
            <w:r w:rsidRPr="0093009A">
              <w:rPr>
                <w:rFonts w:ascii="Arial" w:hAnsi="Arial" w:cs="Arial"/>
              </w:rPr>
              <w:t xml:space="preserve">     </w:t>
            </w:r>
            <w:r w:rsidR="008211CC" w:rsidRPr="0093009A">
              <w:rPr>
                <w:rFonts w:ascii="Arial" w:hAnsi="Arial" w:cs="Arial"/>
              </w:rPr>
              <w:t xml:space="preserve"> </w:t>
            </w:r>
            <w:r w:rsidRPr="0093009A">
              <w:rPr>
                <w:rFonts w:ascii="Arial" w:hAnsi="Arial" w:cs="Arial"/>
              </w:rPr>
              <w:t xml:space="preserve"> </w:t>
            </w:r>
            <w:r w:rsidR="00F60C29" w:rsidRPr="0093009A">
              <w:rPr>
                <w:rFonts w:ascii="Arial" w:hAnsi="Arial" w:cs="Arial"/>
              </w:rPr>
              <w:t xml:space="preserve"> </w:t>
            </w:r>
            <w:r w:rsidRPr="0093009A">
              <w:rPr>
                <w:rFonts w:ascii="Arial" w:hAnsi="Arial" w:cs="Arial"/>
              </w:rPr>
              <w:t xml:space="preserve"> £</w:t>
            </w:r>
            <w:r w:rsidR="00885A74" w:rsidRPr="0093009A">
              <w:rPr>
                <w:rFonts w:ascii="Arial" w:hAnsi="Arial" w:cs="Arial"/>
              </w:rPr>
              <w:t>3</w:t>
            </w:r>
            <w:r w:rsidRPr="0093009A">
              <w:rPr>
                <w:rFonts w:ascii="Arial" w:hAnsi="Arial" w:cs="Arial"/>
              </w:rPr>
              <w:t>5</w:t>
            </w:r>
          </w:p>
        </w:tc>
      </w:tr>
    </w:tbl>
    <w:p w14:paraId="3B433915" w14:textId="77777777" w:rsidR="009C4FA3" w:rsidRPr="009C4FA3" w:rsidRDefault="009C4FA3" w:rsidP="009C4FA3">
      <w:pPr>
        <w:spacing w:line="256" w:lineRule="auto"/>
        <w:rPr>
          <w:rFonts w:ascii="Aptos" w:eastAsia="Aptos" w:hAnsi="Aptos" w:cs="Times New Roman"/>
          <w:noProof/>
        </w:rPr>
      </w:pPr>
      <w:r w:rsidRPr="009C4FA3">
        <w:rPr>
          <w:rFonts w:ascii="Aptos" w:eastAsia="Aptos" w:hAnsi="Aptos" w:cs="Times New Roman"/>
          <w:noProof/>
        </w:rPr>
        <w:lastRenderedPageBreak/>
        <w:t>Fees 26 /27</w:t>
      </w:r>
    </w:p>
    <w:p w14:paraId="390AED19" w14:textId="77777777" w:rsidR="00C94015" w:rsidRDefault="00C94015"/>
    <w:p w14:paraId="4F7835C0" w14:textId="77777777" w:rsidR="00011D6B" w:rsidRDefault="00011D6B"/>
    <w:p w14:paraId="7CE600D0" w14:textId="77777777" w:rsidR="00BB314C" w:rsidRDefault="00BB31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6947" w14:paraId="7142DC9B" w14:textId="77777777" w:rsidTr="00EE6947">
        <w:tc>
          <w:tcPr>
            <w:tcW w:w="9016" w:type="dxa"/>
          </w:tcPr>
          <w:p w14:paraId="3A64F023" w14:textId="77777777" w:rsidR="00EE6947" w:rsidRDefault="00EE6947"/>
          <w:p w14:paraId="3A6B4772" w14:textId="6F2601A4" w:rsidR="00817786" w:rsidRPr="00CC1222" w:rsidRDefault="00ED54F1" w:rsidP="00011D6B">
            <w:pPr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</w:pPr>
            <w:r w:rsidRPr="00CC1222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>Garden of Remembrance</w:t>
            </w:r>
          </w:p>
          <w:p w14:paraId="52224D53" w14:textId="77777777" w:rsidR="0025511D" w:rsidRDefault="0025511D" w:rsidP="00011D6B">
            <w:pPr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8"/>
                <w:szCs w:val="28"/>
              </w:rPr>
            </w:pPr>
          </w:p>
          <w:p w14:paraId="776C2E61" w14:textId="0C3C43A4" w:rsidR="00BB314C" w:rsidRPr="00CC1222" w:rsidRDefault="00817786" w:rsidP="00011D6B">
            <w:pPr>
              <w:jc w:val="center"/>
              <w:rPr>
                <w:rFonts w:ascii="Arial" w:hAnsi="Arial" w:cs="Arial"/>
                <w:i/>
                <w:iCs/>
              </w:rPr>
            </w:pPr>
            <w:r w:rsidRPr="00CC1222">
              <w:rPr>
                <w:rFonts w:ascii="Arial" w:hAnsi="Arial" w:cs="Arial"/>
                <w:i/>
                <w:iCs/>
              </w:rPr>
              <w:t xml:space="preserve">The Garden of Remembrance is now closed to new </w:t>
            </w:r>
            <w:r w:rsidR="0074261B" w:rsidRPr="00CC1222">
              <w:rPr>
                <w:rFonts w:ascii="Arial" w:hAnsi="Arial" w:cs="Arial"/>
                <w:i/>
                <w:iCs/>
              </w:rPr>
              <w:t>Applicants</w:t>
            </w:r>
            <w:r w:rsidRPr="00CC1222">
              <w:rPr>
                <w:rFonts w:ascii="Arial" w:hAnsi="Arial" w:cs="Arial"/>
                <w:i/>
                <w:iCs/>
                <w:color w:val="275317" w:themeColor="accent6" w:themeShade="80"/>
              </w:rPr>
              <w:t xml:space="preserve">. </w:t>
            </w:r>
            <w:r w:rsidRPr="00CC1222">
              <w:rPr>
                <w:rFonts w:ascii="Arial" w:hAnsi="Arial" w:cs="Arial"/>
                <w:i/>
                <w:iCs/>
              </w:rPr>
              <w:t xml:space="preserve">Applicants with existing space within their interment plot may still apply for </w:t>
            </w:r>
            <w:r w:rsidR="0074261B" w:rsidRPr="00CC1222">
              <w:rPr>
                <w:rFonts w:ascii="Arial" w:hAnsi="Arial" w:cs="Arial"/>
                <w:i/>
                <w:iCs/>
              </w:rPr>
              <w:t xml:space="preserve">an </w:t>
            </w:r>
            <w:r w:rsidRPr="00CC1222">
              <w:rPr>
                <w:rFonts w:ascii="Arial" w:hAnsi="Arial" w:cs="Arial"/>
                <w:i/>
                <w:iCs/>
              </w:rPr>
              <w:t>interment within the Garden of Remembrance.</w:t>
            </w:r>
          </w:p>
          <w:p w14:paraId="15B1D359" w14:textId="77777777" w:rsidR="00BB314C" w:rsidRPr="00CC1222" w:rsidRDefault="00BB314C" w:rsidP="00011D6B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7BA7C7BB" w14:textId="77777777" w:rsidR="00230D24" w:rsidRPr="00BB314C" w:rsidRDefault="00230D24" w:rsidP="00011D6B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9BC9CB2" w14:textId="3421AC3F" w:rsidR="00ED54F1" w:rsidRPr="00CC1222" w:rsidRDefault="00ED54F1" w:rsidP="00011D6B">
            <w:pPr>
              <w:pStyle w:val="Default"/>
              <w:jc w:val="center"/>
              <w:rPr>
                <w:rFonts w:ascii="Arial" w:hAnsi="Arial" w:cs="Arial"/>
                <w:i/>
                <w:iCs/>
                <w:color w:val="404040"/>
              </w:rPr>
            </w:pPr>
            <w:r w:rsidRPr="00CC1222">
              <w:rPr>
                <w:rFonts w:ascii="Arial" w:hAnsi="Arial" w:cs="Arial"/>
                <w:b/>
                <w:bCs/>
                <w:i/>
                <w:iCs/>
                <w:color w:val="404040"/>
              </w:rPr>
              <w:t xml:space="preserve"> </w:t>
            </w:r>
            <w:r w:rsidRPr="00CC1222">
              <w:rPr>
                <w:rFonts w:ascii="Arial" w:hAnsi="Arial" w:cs="Arial"/>
                <w:i/>
                <w:iCs/>
                <w:color w:val="124F1A" w:themeColor="accent3" w:themeShade="BF"/>
              </w:rPr>
              <w:t>Memorial Tablet</w:t>
            </w:r>
            <w:r w:rsidR="001F1C14" w:rsidRPr="00CC1222">
              <w:rPr>
                <w:rFonts w:ascii="Arial" w:hAnsi="Arial" w:cs="Arial"/>
                <w:i/>
                <w:iCs/>
                <w:color w:val="124F1A" w:themeColor="accent3" w:themeShade="BF"/>
              </w:rPr>
              <w:t xml:space="preserve"> Fees</w:t>
            </w:r>
          </w:p>
          <w:p w14:paraId="1C39E9F0" w14:textId="77777777" w:rsidR="00ED54F1" w:rsidRDefault="00ED54F1" w:rsidP="00011D6B">
            <w:pPr>
              <w:pStyle w:val="Default"/>
              <w:jc w:val="center"/>
              <w:rPr>
                <w:rFonts w:ascii="Arial" w:hAnsi="Arial" w:cs="Arial"/>
                <w:color w:val="404040"/>
              </w:rPr>
            </w:pPr>
          </w:p>
          <w:p w14:paraId="0C324815" w14:textId="77777777" w:rsidR="00E029A8" w:rsidRPr="00ED54F1" w:rsidRDefault="00E029A8" w:rsidP="00011D6B">
            <w:pPr>
              <w:pStyle w:val="Default"/>
              <w:jc w:val="center"/>
              <w:rPr>
                <w:rFonts w:ascii="Arial" w:hAnsi="Arial" w:cs="Arial"/>
                <w:color w:val="404040"/>
              </w:rPr>
            </w:pPr>
          </w:p>
          <w:p w14:paraId="23D40D57" w14:textId="3AC3B946" w:rsidR="00ED54F1" w:rsidRPr="00230D24" w:rsidRDefault="00ED54F1" w:rsidP="00011D6B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 w:rsidRPr="00230D24">
              <w:rPr>
                <w:rFonts w:ascii="Arial" w:hAnsi="Arial" w:cs="Arial"/>
                <w:i/>
                <w:iCs/>
                <w:color w:val="auto"/>
              </w:rPr>
              <w:t xml:space="preserve">Granite or </w:t>
            </w:r>
            <w:r w:rsidR="00084DD9" w:rsidRPr="00230D24">
              <w:rPr>
                <w:rFonts w:ascii="Arial" w:hAnsi="Arial" w:cs="Arial"/>
                <w:i/>
                <w:iCs/>
                <w:color w:val="auto"/>
              </w:rPr>
              <w:t>Nabresina</w:t>
            </w:r>
            <w:r w:rsidRPr="00230D24">
              <w:rPr>
                <w:rFonts w:ascii="Arial" w:hAnsi="Arial" w:cs="Arial"/>
                <w:i/>
                <w:iCs/>
                <w:color w:val="auto"/>
              </w:rPr>
              <w:t xml:space="preserve"> Tablet</w:t>
            </w:r>
          </w:p>
          <w:p w14:paraId="4ADA9A4B" w14:textId="77777777" w:rsidR="00E029A8" w:rsidRPr="001F1C14" w:rsidRDefault="00E029A8" w:rsidP="00011D6B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  <w:p w14:paraId="6E168BAB" w14:textId="7C697238" w:rsidR="00E029A8" w:rsidRPr="00CC1222" w:rsidRDefault="00E029A8" w:rsidP="00011D6B">
            <w:pPr>
              <w:pStyle w:val="Default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CC1222">
              <w:rPr>
                <w:rFonts w:ascii="Arial" w:hAnsi="Arial" w:cs="Arial"/>
                <w:color w:val="404040"/>
                <w:sz w:val="22"/>
                <w:szCs w:val="22"/>
              </w:rPr>
              <w:t>Raised Letters / Painted Letters / Gilded Letters (Inclusive of Fitting)</w:t>
            </w:r>
          </w:p>
          <w:p w14:paraId="0C628588" w14:textId="77777777" w:rsidR="00817786" w:rsidRPr="00CC1222" w:rsidRDefault="00817786" w:rsidP="00011D6B">
            <w:pPr>
              <w:pStyle w:val="Default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</w:p>
          <w:p w14:paraId="73F79BF8" w14:textId="77777777" w:rsidR="00084DD9" w:rsidRPr="00CC1222" w:rsidRDefault="00084DD9" w:rsidP="00011D6B">
            <w:pPr>
              <w:pStyle w:val="Default"/>
              <w:rPr>
                <w:rFonts w:ascii="Arial" w:hAnsi="Arial" w:cs="Arial"/>
                <w:color w:val="404040"/>
                <w:sz w:val="22"/>
                <w:szCs w:val="22"/>
              </w:rPr>
            </w:pPr>
          </w:p>
          <w:p w14:paraId="2C71D0D6" w14:textId="0C12E526" w:rsidR="00ED54F1" w:rsidRPr="00CC1222" w:rsidRDefault="00ED54F1" w:rsidP="00011D6B">
            <w:pPr>
              <w:pStyle w:val="Default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CC1222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2 Lines: </w:t>
            </w:r>
            <w:r w:rsidRPr="00CC1222">
              <w:rPr>
                <w:rFonts w:ascii="Arial" w:hAnsi="Arial" w:cs="Arial"/>
                <w:color w:val="404040"/>
                <w:sz w:val="22"/>
                <w:szCs w:val="22"/>
              </w:rPr>
              <w:t xml:space="preserve">£545 </w:t>
            </w:r>
            <w:r w:rsidRPr="00CC1222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3 Lines: </w:t>
            </w:r>
            <w:r w:rsidRPr="00CC1222">
              <w:rPr>
                <w:rFonts w:ascii="Arial" w:hAnsi="Arial" w:cs="Arial"/>
                <w:color w:val="404040"/>
                <w:sz w:val="22"/>
                <w:szCs w:val="22"/>
              </w:rPr>
              <w:t xml:space="preserve">£575: </w:t>
            </w:r>
            <w:r w:rsidRPr="00CC1222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4 Lines: </w:t>
            </w:r>
            <w:r w:rsidRPr="00CC1222">
              <w:rPr>
                <w:rFonts w:ascii="Arial" w:hAnsi="Arial" w:cs="Arial"/>
                <w:color w:val="404040"/>
                <w:sz w:val="22"/>
                <w:szCs w:val="22"/>
              </w:rPr>
              <w:t xml:space="preserve">£606 </w:t>
            </w:r>
            <w:r w:rsidRPr="00CC1222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5 Lines: </w:t>
            </w:r>
            <w:r w:rsidRPr="00CC1222">
              <w:rPr>
                <w:rFonts w:ascii="Arial" w:hAnsi="Arial" w:cs="Arial"/>
                <w:color w:val="404040"/>
                <w:sz w:val="22"/>
                <w:szCs w:val="22"/>
              </w:rPr>
              <w:t xml:space="preserve">£648 </w:t>
            </w:r>
            <w:r w:rsidRPr="00CC1222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6 Lines: </w:t>
            </w:r>
            <w:r w:rsidRPr="00CC1222">
              <w:rPr>
                <w:rFonts w:ascii="Arial" w:hAnsi="Arial" w:cs="Arial"/>
                <w:color w:val="404040"/>
                <w:sz w:val="22"/>
                <w:szCs w:val="22"/>
              </w:rPr>
              <w:t>£679</w:t>
            </w:r>
          </w:p>
          <w:p w14:paraId="5F6ABAD2" w14:textId="77777777" w:rsidR="00817786" w:rsidRDefault="00817786" w:rsidP="00011D6B">
            <w:pPr>
              <w:pStyle w:val="Default"/>
              <w:jc w:val="center"/>
              <w:rPr>
                <w:rFonts w:ascii="Arial" w:hAnsi="Arial" w:cs="Arial"/>
              </w:rPr>
            </w:pPr>
          </w:p>
          <w:p w14:paraId="619A686E" w14:textId="77777777" w:rsidR="00E029A8" w:rsidRPr="00ED54F1" w:rsidRDefault="00E029A8" w:rsidP="00011D6B">
            <w:pPr>
              <w:pStyle w:val="Default"/>
              <w:rPr>
                <w:rFonts w:ascii="Arial" w:hAnsi="Arial" w:cs="Arial"/>
              </w:rPr>
            </w:pPr>
          </w:p>
          <w:p w14:paraId="25657A3C" w14:textId="4BEDA4E4" w:rsidR="00ED54F1" w:rsidRPr="00CC1222" w:rsidRDefault="00ED54F1" w:rsidP="00011D6B">
            <w:pPr>
              <w:pStyle w:val="Default"/>
              <w:jc w:val="center"/>
              <w:rPr>
                <w:rFonts w:ascii="Arial" w:hAnsi="Arial" w:cs="Arial"/>
                <w:i/>
                <w:iCs/>
                <w:color w:val="124F1A" w:themeColor="accent3" w:themeShade="BF"/>
              </w:rPr>
            </w:pPr>
            <w:r w:rsidRPr="00CC1222">
              <w:rPr>
                <w:rFonts w:ascii="Arial" w:hAnsi="Arial" w:cs="Arial"/>
                <w:i/>
                <w:iCs/>
                <w:color w:val="124F1A" w:themeColor="accent3" w:themeShade="BF"/>
              </w:rPr>
              <w:t>Additional Inscription</w:t>
            </w:r>
          </w:p>
          <w:p w14:paraId="420ACB0C" w14:textId="77777777" w:rsidR="00230D24" w:rsidRPr="00817786" w:rsidRDefault="00230D24" w:rsidP="00011D6B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</w:rPr>
            </w:pPr>
          </w:p>
          <w:p w14:paraId="3D93E720" w14:textId="77777777" w:rsidR="00E029A8" w:rsidRPr="00CC1222" w:rsidRDefault="00E029A8" w:rsidP="00011D6B">
            <w:pPr>
              <w:pStyle w:val="Default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CC1222">
              <w:rPr>
                <w:rFonts w:ascii="Arial" w:hAnsi="Arial" w:cs="Arial"/>
                <w:color w:val="404040"/>
                <w:sz w:val="22"/>
                <w:szCs w:val="22"/>
              </w:rPr>
              <w:t>Raised Letters / Painted Letters / Gilded Letters (Inclusive of Removal &amp; Refit)</w:t>
            </w:r>
          </w:p>
          <w:p w14:paraId="0C2D63E0" w14:textId="79BDEF08" w:rsidR="00817786" w:rsidRPr="00CC1222" w:rsidRDefault="00817786" w:rsidP="00011D6B">
            <w:pPr>
              <w:pStyle w:val="Default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</w:p>
          <w:p w14:paraId="3C6BDE24" w14:textId="77777777" w:rsidR="00C13171" w:rsidRPr="00CC1222" w:rsidRDefault="00C13171" w:rsidP="00011D6B">
            <w:pPr>
              <w:pStyle w:val="Default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</w:p>
          <w:p w14:paraId="6CA85AAA" w14:textId="50383CAC" w:rsidR="00ED54F1" w:rsidRPr="00CC1222" w:rsidRDefault="00ED54F1" w:rsidP="00011D6B">
            <w:pPr>
              <w:pStyle w:val="Default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CC1222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2 Lines: </w:t>
            </w:r>
            <w:r w:rsidRPr="00CC1222">
              <w:rPr>
                <w:rFonts w:ascii="Arial" w:hAnsi="Arial" w:cs="Arial"/>
                <w:color w:val="404040"/>
                <w:sz w:val="22"/>
                <w:szCs w:val="22"/>
              </w:rPr>
              <w:t>£14</w:t>
            </w:r>
            <w:r w:rsidR="00C13171" w:rsidRPr="00CC1222">
              <w:rPr>
                <w:rFonts w:ascii="Arial" w:hAnsi="Arial" w:cs="Arial"/>
                <w:color w:val="404040"/>
                <w:sz w:val="22"/>
                <w:szCs w:val="22"/>
              </w:rPr>
              <w:t>9</w:t>
            </w:r>
            <w:r w:rsidRPr="00CC1222">
              <w:rPr>
                <w:rFonts w:ascii="Arial" w:hAnsi="Arial" w:cs="Arial"/>
                <w:color w:val="404040"/>
                <w:sz w:val="22"/>
                <w:szCs w:val="22"/>
              </w:rPr>
              <w:t xml:space="preserve"> </w:t>
            </w:r>
            <w:r w:rsidRPr="00CC1222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3 Lines: </w:t>
            </w:r>
            <w:r w:rsidRPr="00CC1222">
              <w:rPr>
                <w:rFonts w:ascii="Arial" w:hAnsi="Arial" w:cs="Arial"/>
                <w:color w:val="404040"/>
                <w:sz w:val="22"/>
                <w:szCs w:val="22"/>
              </w:rPr>
              <w:t>£1</w:t>
            </w:r>
            <w:r w:rsidR="00C13171" w:rsidRPr="00CC1222">
              <w:rPr>
                <w:rFonts w:ascii="Arial" w:hAnsi="Arial" w:cs="Arial"/>
                <w:color w:val="404040"/>
                <w:sz w:val="22"/>
                <w:szCs w:val="22"/>
              </w:rPr>
              <w:t>81</w:t>
            </w:r>
            <w:r w:rsidRPr="00CC1222">
              <w:rPr>
                <w:rFonts w:ascii="Arial" w:hAnsi="Arial" w:cs="Arial"/>
                <w:color w:val="404040"/>
                <w:sz w:val="22"/>
                <w:szCs w:val="22"/>
              </w:rPr>
              <w:t xml:space="preserve"> </w:t>
            </w:r>
            <w:r w:rsidRPr="00CC1222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4 Lines: </w:t>
            </w:r>
            <w:r w:rsidRPr="00CC1222">
              <w:rPr>
                <w:rFonts w:ascii="Arial" w:hAnsi="Arial" w:cs="Arial"/>
                <w:color w:val="404040"/>
                <w:sz w:val="22"/>
                <w:szCs w:val="22"/>
              </w:rPr>
              <w:t>£2</w:t>
            </w:r>
            <w:r w:rsidR="00C13171" w:rsidRPr="00CC1222">
              <w:rPr>
                <w:rFonts w:ascii="Arial" w:hAnsi="Arial" w:cs="Arial"/>
                <w:color w:val="404040"/>
                <w:sz w:val="22"/>
                <w:szCs w:val="22"/>
              </w:rPr>
              <w:t>11</w:t>
            </w:r>
          </w:p>
          <w:p w14:paraId="58138884" w14:textId="77777777" w:rsidR="001F1C14" w:rsidRDefault="001F1C14" w:rsidP="00011D6B">
            <w:pPr>
              <w:pStyle w:val="Default"/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14:paraId="231D5782" w14:textId="77777777" w:rsidR="00E029A8" w:rsidRPr="00ED54F1" w:rsidRDefault="00E029A8" w:rsidP="00011D6B">
            <w:pPr>
              <w:pStyle w:val="Default"/>
              <w:rPr>
                <w:rFonts w:ascii="Arial" w:hAnsi="Arial" w:cs="Arial"/>
              </w:rPr>
            </w:pPr>
          </w:p>
          <w:p w14:paraId="19DB62C2" w14:textId="41ADD01F" w:rsidR="00084DD9" w:rsidRPr="00FD45BB" w:rsidRDefault="00ED54F1" w:rsidP="00011D6B">
            <w:pPr>
              <w:pStyle w:val="Default"/>
              <w:jc w:val="center"/>
              <w:rPr>
                <w:rFonts w:ascii="Arial" w:hAnsi="Arial" w:cs="Arial"/>
                <w:i/>
                <w:iCs/>
                <w:color w:val="124F1A" w:themeColor="accent3" w:themeShade="BF"/>
              </w:rPr>
            </w:pPr>
            <w:r w:rsidRPr="00FD45BB">
              <w:rPr>
                <w:rFonts w:ascii="Arial" w:hAnsi="Arial" w:cs="Arial"/>
                <w:i/>
                <w:iCs/>
                <w:color w:val="124F1A" w:themeColor="accent3" w:themeShade="BF"/>
              </w:rPr>
              <w:t>Restoration</w:t>
            </w:r>
          </w:p>
          <w:p w14:paraId="00B8DF21" w14:textId="77777777" w:rsidR="00230D24" w:rsidRPr="003108C3" w:rsidRDefault="00230D24" w:rsidP="00011D6B">
            <w:pPr>
              <w:pStyle w:val="Default"/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</w:p>
          <w:p w14:paraId="6EF60BC9" w14:textId="6771337D" w:rsidR="00ED54F1" w:rsidRPr="00CC1222" w:rsidRDefault="00ED54F1" w:rsidP="00011D6B">
            <w:pPr>
              <w:pStyle w:val="Default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CC1222">
              <w:rPr>
                <w:rFonts w:ascii="Arial" w:hAnsi="Arial" w:cs="Arial"/>
                <w:color w:val="404040"/>
                <w:sz w:val="22"/>
                <w:szCs w:val="22"/>
              </w:rPr>
              <w:t>Raised Letters / Painted Letters</w:t>
            </w:r>
            <w:r w:rsidR="00E029A8" w:rsidRPr="00CC1222">
              <w:rPr>
                <w:rFonts w:ascii="Arial" w:hAnsi="Arial" w:cs="Arial"/>
                <w:color w:val="404040"/>
                <w:sz w:val="22"/>
                <w:szCs w:val="22"/>
              </w:rPr>
              <w:t xml:space="preserve"> / Gilded Letters</w:t>
            </w:r>
            <w:r w:rsidR="00BD0D68" w:rsidRPr="00CC1222">
              <w:rPr>
                <w:rFonts w:ascii="Arial" w:hAnsi="Arial" w:cs="Arial"/>
                <w:color w:val="404040"/>
                <w:sz w:val="22"/>
                <w:szCs w:val="22"/>
              </w:rPr>
              <w:t xml:space="preserve"> (Inclusive of Removal &amp; Refit)</w:t>
            </w:r>
          </w:p>
          <w:p w14:paraId="55FB145C" w14:textId="77777777" w:rsidR="001F1C14" w:rsidRPr="00CC1222" w:rsidRDefault="001F1C14" w:rsidP="00011D6B">
            <w:pPr>
              <w:pStyle w:val="Default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</w:p>
          <w:p w14:paraId="1B73DF75" w14:textId="77777777" w:rsidR="003108C3" w:rsidRPr="00CC1222" w:rsidRDefault="003108C3" w:rsidP="00011D6B">
            <w:pPr>
              <w:pStyle w:val="Default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</w:p>
          <w:p w14:paraId="34CC603E" w14:textId="4A36F847" w:rsidR="00ED54F1" w:rsidRPr="00CC1222" w:rsidRDefault="00ED54F1" w:rsidP="00011D6B">
            <w:pPr>
              <w:jc w:val="center"/>
              <w:rPr>
                <w:rFonts w:ascii="Arial" w:hAnsi="Arial" w:cs="Arial"/>
                <w:color w:val="404040"/>
              </w:rPr>
            </w:pPr>
            <w:r w:rsidRPr="00CC1222">
              <w:rPr>
                <w:rFonts w:ascii="Arial" w:hAnsi="Arial" w:cs="Arial"/>
                <w:b/>
                <w:bCs/>
                <w:color w:val="404040"/>
              </w:rPr>
              <w:t xml:space="preserve">2 Lines: </w:t>
            </w:r>
            <w:r w:rsidRPr="00CC1222">
              <w:rPr>
                <w:rFonts w:ascii="Arial" w:hAnsi="Arial" w:cs="Arial"/>
                <w:color w:val="404040"/>
              </w:rPr>
              <w:t>£</w:t>
            </w:r>
            <w:r w:rsidR="00BD0D68" w:rsidRPr="00CC1222">
              <w:rPr>
                <w:rFonts w:ascii="Arial" w:hAnsi="Arial" w:cs="Arial"/>
                <w:color w:val="404040"/>
              </w:rPr>
              <w:t>220</w:t>
            </w:r>
            <w:r w:rsidRPr="00CC1222">
              <w:rPr>
                <w:rFonts w:ascii="Arial" w:hAnsi="Arial" w:cs="Arial"/>
                <w:color w:val="404040"/>
              </w:rPr>
              <w:t xml:space="preserve"> </w:t>
            </w:r>
            <w:r w:rsidRPr="00CC1222">
              <w:rPr>
                <w:rFonts w:ascii="Arial" w:hAnsi="Arial" w:cs="Arial"/>
                <w:b/>
                <w:bCs/>
                <w:color w:val="404040"/>
              </w:rPr>
              <w:t xml:space="preserve">3 Lines: </w:t>
            </w:r>
            <w:r w:rsidRPr="00CC1222">
              <w:rPr>
                <w:rFonts w:ascii="Arial" w:hAnsi="Arial" w:cs="Arial"/>
                <w:color w:val="404040"/>
              </w:rPr>
              <w:t>£</w:t>
            </w:r>
            <w:r w:rsidR="00BD0D68" w:rsidRPr="00CC1222">
              <w:rPr>
                <w:rFonts w:ascii="Arial" w:hAnsi="Arial" w:cs="Arial"/>
                <w:color w:val="404040"/>
              </w:rPr>
              <w:t>251</w:t>
            </w:r>
            <w:r w:rsidRPr="00CC1222">
              <w:rPr>
                <w:rFonts w:ascii="Arial" w:hAnsi="Arial" w:cs="Arial"/>
                <w:color w:val="404040"/>
              </w:rPr>
              <w:t xml:space="preserve"> </w:t>
            </w:r>
            <w:r w:rsidRPr="00CC1222">
              <w:rPr>
                <w:rFonts w:ascii="Arial" w:hAnsi="Arial" w:cs="Arial"/>
                <w:b/>
                <w:bCs/>
                <w:color w:val="404040"/>
              </w:rPr>
              <w:t xml:space="preserve">4 Lines: </w:t>
            </w:r>
            <w:r w:rsidRPr="00CC1222">
              <w:rPr>
                <w:rFonts w:ascii="Arial" w:hAnsi="Arial" w:cs="Arial"/>
                <w:color w:val="404040"/>
              </w:rPr>
              <w:t>£</w:t>
            </w:r>
            <w:r w:rsidR="00F86E56" w:rsidRPr="00CC1222">
              <w:rPr>
                <w:rFonts w:ascii="Arial" w:hAnsi="Arial" w:cs="Arial"/>
                <w:color w:val="404040"/>
              </w:rPr>
              <w:t>282</w:t>
            </w:r>
            <w:r w:rsidRPr="00CC1222">
              <w:rPr>
                <w:rFonts w:ascii="Arial" w:hAnsi="Arial" w:cs="Arial"/>
                <w:color w:val="404040"/>
              </w:rPr>
              <w:t xml:space="preserve"> </w:t>
            </w:r>
            <w:r w:rsidRPr="00CC1222">
              <w:rPr>
                <w:rFonts w:ascii="Arial" w:hAnsi="Arial" w:cs="Arial"/>
                <w:b/>
                <w:bCs/>
                <w:color w:val="404040"/>
              </w:rPr>
              <w:t xml:space="preserve">5 </w:t>
            </w:r>
            <w:r w:rsidR="0025511D" w:rsidRPr="00CC1222">
              <w:rPr>
                <w:rFonts w:ascii="Arial" w:hAnsi="Arial" w:cs="Arial"/>
                <w:b/>
                <w:bCs/>
                <w:color w:val="404040"/>
              </w:rPr>
              <w:t>Lines</w:t>
            </w:r>
            <w:r w:rsidR="0025511D" w:rsidRPr="00CC1222">
              <w:rPr>
                <w:rFonts w:ascii="Arial" w:hAnsi="Arial" w:cs="Arial"/>
                <w:color w:val="404040"/>
              </w:rPr>
              <w:t>: £</w:t>
            </w:r>
            <w:r w:rsidR="00F86E56" w:rsidRPr="00CC1222">
              <w:rPr>
                <w:rFonts w:ascii="Arial" w:hAnsi="Arial" w:cs="Arial"/>
                <w:color w:val="404040"/>
              </w:rPr>
              <w:t>313</w:t>
            </w:r>
            <w:r w:rsidRPr="00CC1222">
              <w:rPr>
                <w:rFonts w:ascii="Arial" w:hAnsi="Arial" w:cs="Arial"/>
                <w:color w:val="404040"/>
              </w:rPr>
              <w:t xml:space="preserve"> </w:t>
            </w:r>
            <w:r w:rsidRPr="00CC1222">
              <w:rPr>
                <w:rFonts w:ascii="Arial" w:hAnsi="Arial" w:cs="Arial"/>
                <w:b/>
                <w:bCs/>
                <w:color w:val="404040"/>
              </w:rPr>
              <w:t xml:space="preserve">6 Lines: </w:t>
            </w:r>
            <w:r w:rsidRPr="00CC1222">
              <w:rPr>
                <w:rFonts w:ascii="Arial" w:hAnsi="Arial" w:cs="Arial"/>
                <w:color w:val="404040"/>
              </w:rPr>
              <w:t>£</w:t>
            </w:r>
            <w:r w:rsidR="00BD0D68" w:rsidRPr="00CC1222">
              <w:rPr>
                <w:rFonts w:ascii="Arial" w:hAnsi="Arial" w:cs="Arial"/>
                <w:color w:val="404040"/>
              </w:rPr>
              <w:t>3</w:t>
            </w:r>
            <w:r w:rsidR="00F86E56" w:rsidRPr="00CC1222">
              <w:rPr>
                <w:rFonts w:ascii="Arial" w:hAnsi="Arial" w:cs="Arial"/>
                <w:color w:val="404040"/>
              </w:rPr>
              <w:t>44</w:t>
            </w:r>
          </w:p>
          <w:p w14:paraId="32C538DA" w14:textId="77777777" w:rsidR="00E029A8" w:rsidRPr="00CC1222" w:rsidRDefault="00E029A8" w:rsidP="00011D6B">
            <w:pPr>
              <w:jc w:val="center"/>
              <w:rPr>
                <w:rFonts w:ascii="Arial" w:hAnsi="Arial" w:cs="Arial"/>
                <w:color w:val="404040"/>
              </w:rPr>
            </w:pPr>
          </w:p>
          <w:p w14:paraId="24EF54C5" w14:textId="77777777" w:rsidR="0074261B" w:rsidRPr="00CC1222" w:rsidRDefault="0074261B" w:rsidP="00011D6B">
            <w:pPr>
              <w:rPr>
                <w:rFonts w:ascii="Arial" w:hAnsi="Arial" w:cs="Arial"/>
                <w:color w:val="404040"/>
              </w:rPr>
            </w:pPr>
          </w:p>
          <w:p w14:paraId="1394C68D" w14:textId="1002DE61" w:rsidR="00084DD9" w:rsidRPr="00CC1222" w:rsidRDefault="00084DD9" w:rsidP="00011D6B">
            <w:pPr>
              <w:jc w:val="center"/>
              <w:rPr>
                <w:rFonts w:ascii="Arial" w:hAnsi="Arial" w:cs="Arial"/>
                <w:color w:val="404040"/>
              </w:rPr>
            </w:pPr>
            <w:r w:rsidRPr="00CC1222">
              <w:rPr>
                <w:rFonts w:ascii="Arial" w:hAnsi="Arial" w:cs="Arial"/>
                <w:color w:val="404040"/>
              </w:rPr>
              <w:t>Resurface N</w:t>
            </w:r>
            <w:r w:rsidR="0040008D" w:rsidRPr="00CC1222">
              <w:rPr>
                <w:rFonts w:ascii="Arial" w:hAnsi="Arial" w:cs="Arial"/>
                <w:color w:val="404040"/>
              </w:rPr>
              <w:t>a</w:t>
            </w:r>
            <w:r w:rsidRPr="00CC1222">
              <w:rPr>
                <w:rFonts w:ascii="Arial" w:hAnsi="Arial" w:cs="Arial"/>
                <w:color w:val="404040"/>
              </w:rPr>
              <w:t xml:space="preserve">bresina Tablet for re-lettering  </w:t>
            </w:r>
            <w:r w:rsidR="000326FC" w:rsidRPr="00CC1222">
              <w:rPr>
                <w:rFonts w:ascii="Arial" w:hAnsi="Arial" w:cs="Arial"/>
                <w:color w:val="404040"/>
              </w:rPr>
              <w:t xml:space="preserve">               </w:t>
            </w:r>
            <w:r w:rsidR="00CC1222">
              <w:rPr>
                <w:rFonts w:ascii="Arial" w:hAnsi="Arial" w:cs="Arial"/>
                <w:color w:val="404040"/>
              </w:rPr>
              <w:t xml:space="preserve">             </w:t>
            </w:r>
            <w:r w:rsidR="000326FC" w:rsidRPr="00CC1222">
              <w:rPr>
                <w:rFonts w:ascii="Arial" w:hAnsi="Arial" w:cs="Arial"/>
                <w:color w:val="404040"/>
              </w:rPr>
              <w:t xml:space="preserve"> </w:t>
            </w:r>
            <w:r w:rsidRPr="00CC1222">
              <w:rPr>
                <w:rFonts w:ascii="Arial" w:hAnsi="Arial" w:cs="Arial"/>
                <w:color w:val="404040"/>
              </w:rPr>
              <w:t>£1</w:t>
            </w:r>
            <w:r w:rsidR="005672D7" w:rsidRPr="00CC1222">
              <w:rPr>
                <w:rFonts w:ascii="Arial" w:hAnsi="Arial" w:cs="Arial"/>
                <w:color w:val="404040"/>
              </w:rPr>
              <w:t>05</w:t>
            </w:r>
          </w:p>
          <w:p w14:paraId="1AEA9F1E" w14:textId="1135D569" w:rsidR="0074261B" w:rsidRPr="00CC1222" w:rsidRDefault="0074261B" w:rsidP="00011D6B">
            <w:pPr>
              <w:jc w:val="center"/>
              <w:rPr>
                <w:rFonts w:ascii="Arial" w:hAnsi="Arial" w:cs="Arial"/>
                <w:color w:val="404040"/>
              </w:rPr>
            </w:pPr>
            <w:r w:rsidRPr="00CC1222">
              <w:rPr>
                <w:rFonts w:ascii="Arial" w:hAnsi="Arial" w:cs="Arial"/>
                <w:color w:val="404040"/>
              </w:rPr>
              <w:t>.</w:t>
            </w:r>
          </w:p>
          <w:p w14:paraId="10166535" w14:textId="2B2303E9" w:rsidR="0074261B" w:rsidRPr="00CC1222" w:rsidRDefault="00C13171" w:rsidP="00011D6B">
            <w:pPr>
              <w:jc w:val="center"/>
              <w:rPr>
                <w:rFonts w:ascii="Arial" w:hAnsi="Arial" w:cs="Arial"/>
                <w:color w:val="404040"/>
              </w:rPr>
            </w:pPr>
            <w:r w:rsidRPr="00CC1222">
              <w:rPr>
                <w:rFonts w:ascii="Arial" w:hAnsi="Arial" w:cs="Arial"/>
                <w:color w:val="404040"/>
              </w:rPr>
              <w:t xml:space="preserve">Exhumation from the Garden of Remembrance </w:t>
            </w:r>
            <w:r w:rsidR="004C5095" w:rsidRPr="00CC1222">
              <w:rPr>
                <w:rFonts w:ascii="Arial" w:hAnsi="Arial" w:cs="Arial"/>
                <w:color w:val="404040"/>
              </w:rPr>
              <w:t xml:space="preserve"> </w:t>
            </w:r>
            <w:r w:rsidR="000326FC" w:rsidRPr="00CC1222">
              <w:rPr>
                <w:rFonts w:ascii="Arial" w:hAnsi="Arial" w:cs="Arial"/>
                <w:color w:val="404040"/>
              </w:rPr>
              <w:t xml:space="preserve">      </w:t>
            </w:r>
            <w:r w:rsidR="00CC1222">
              <w:rPr>
                <w:rFonts w:ascii="Arial" w:hAnsi="Arial" w:cs="Arial"/>
                <w:color w:val="404040"/>
              </w:rPr>
              <w:t xml:space="preserve">               </w:t>
            </w:r>
            <w:r w:rsidR="000326FC" w:rsidRPr="00CC1222">
              <w:rPr>
                <w:rFonts w:ascii="Arial" w:hAnsi="Arial" w:cs="Arial"/>
                <w:color w:val="404040"/>
              </w:rPr>
              <w:t xml:space="preserve">  </w:t>
            </w:r>
            <w:r w:rsidR="004C5095" w:rsidRPr="00CC1222">
              <w:rPr>
                <w:rFonts w:ascii="Arial" w:hAnsi="Arial" w:cs="Arial"/>
                <w:color w:val="404040"/>
              </w:rPr>
              <w:t>£150</w:t>
            </w:r>
          </w:p>
          <w:p w14:paraId="43701D78" w14:textId="77777777" w:rsidR="000326FC" w:rsidRPr="00CC1222" w:rsidRDefault="000326FC" w:rsidP="00011D6B">
            <w:pPr>
              <w:jc w:val="center"/>
              <w:rPr>
                <w:rFonts w:ascii="Arial" w:hAnsi="Arial" w:cs="Arial"/>
                <w:color w:val="404040"/>
              </w:rPr>
            </w:pPr>
          </w:p>
          <w:p w14:paraId="61B278C6" w14:textId="441C03C9" w:rsidR="000326FC" w:rsidRPr="00CC1222" w:rsidRDefault="000326FC" w:rsidP="00011D6B">
            <w:pPr>
              <w:jc w:val="center"/>
              <w:rPr>
                <w:rFonts w:ascii="Arial" w:hAnsi="Arial" w:cs="Arial"/>
                <w:color w:val="404040"/>
              </w:rPr>
            </w:pPr>
            <w:r w:rsidRPr="00CC1222">
              <w:rPr>
                <w:rFonts w:ascii="Arial" w:hAnsi="Arial" w:cs="Arial"/>
                <w:color w:val="404040"/>
              </w:rPr>
              <w:t xml:space="preserve">Removal of Tablet by Crematorium Team               </w:t>
            </w:r>
            <w:r w:rsidR="00C97F67" w:rsidRPr="00CC1222">
              <w:rPr>
                <w:rFonts w:ascii="Arial" w:hAnsi="Arial" w:cs="Arial"/>
                <w:color w:val="404040"/>
              </w:rPr>
              <w:t xml:space="preserve">  </w:t>
            </w:r>
            <w:r w:rsidRPr="00CC1222">
              <w:rPr>
                <w:rFonts w:ascii="Arial" w:hAnsi="Arial" w:cs="Arial"/>
                <w:color w:val="404040"/>
              </w:rPr>
              <w:t xml:space="preserve"> </w:t>
            </w:r>
            <w:r w:rsidR="00CC1222">
              <w:rPr>
                <w:rFonts w:ascii="Arial" w:hAnsi="Arial" w:cs="Arial"/>
                <w:color w:val="404040"/>
              </w:rPr>
              <w:t xml:space="preserve">              </w:t>
            </w:r>
            <w:r w:rsidRPr="00CC1222">
              <w:rPr>
                <w:rFonts w:ascii="Arial" w:hAnsi="Arial" w:cs="Arial"/>
                <w:color w:val="404040"/>
              </w:rPr>
              <w:t xml:space="preserve"> £25</w:t>
            </w:r>
          </w:p>
          <w:p w14:paraId="7F5B1F0C" w14:textId="77777777" w:rsidR="00C97F67" w:rsidRPr="00CC1222" w:rsidRDefault="00C97F67" w:rsidP="00011D6B">
            <w:pPr>
              <w:jc w:val="center"/>
              <w:rPr>
                <w:rFonts w:ascii="Arial" w:hAnsi="Arial" w:cs="Arial"/>
                <w:color w:val="404040"/>
              </w:rPr>
            </w:pPr>
          </w:p>
          <w:p w14:paraId="300FFA1F" w14:textId="0F0E48DB" w:rsidR="00C97F67" w:rsidRPr="00CC1222" w:rsidRDefault="00C97F67" w:rsidP="00011D6B">
            <w:pPr>
              <w:rPr>
                <w:rFonts w:ascii="Arial" w:hAnsi="Arial" w:cs="Arial"/>
                <w:color w:val="404040"/>
              </w:rPr>
            </w:pPr>
            <w:r w:rsidRPr="00CC1222">
              <w:rPr>
                <w:rFonts w:ascii="Arial" w:hAnsi="Arial" w:cs="Arial"/>
                <w:color w:val="404040"/>
              </w:rPr>
              <w:t xml:space="preserve">                                                     Tablet Clean by Mason                             £</w:t>
            </w:r>
            <w:r w:rsidR="0061673D" w:rsidRPr="00CC1222">
              <w:rPr>
                <w:rFonts w:ascii="Arial" w:hAnsi="Arial" w:cs="Arial"/>
                <w:color w:val="404040"/>
              </w:rPr>
              <w:t>9</w:t>
            </w:r>
            <w:r w:rsidRPr="00CC1222">
              <w:rPr>
                <w:rFonts w:ascii="Arial" w:hAnsi="Arial" w:cs="Arial"/>
                <w:color w:val="404040"/>
              </w:rPr>
              <w:t>0</w:t>
            </w:r>
          </w:p>
          <w:p w14:paraId="3F96A4CF" w14:textId="2670D761" w:rsidR="00C97F67" w:rsidRPr="00CC1222" w:rsidRDefault="00C97F67" w:rsidP="00011D6B">
            <w:pPr>
              <w:rPr>
                <w:rFonts w:ascii="Arial" w:hAnsi="Arial" w:cs="Arial"/>
                <w:color w:val="404040"/>
              </w:rPr>
            </w:pPr>
            <w:r w:rsidRPr="00CC1222">
              <w:rPr>
                <w:rFonts w:ascii="Arial" w:hAnsi="Arial" w:cs="Arial"/>
                <w:color w:val="404040"/>
              </w:rPr>
              <w:t xml:space="preserve">                                                    </w:t>
            </w:r>
          </w:p>
          <w:p w14:paraId="2717458F" w14:textId="57F8FF77" w:rsidR="00A17FF1" w:rsidRDefault="00A17FF1" w:rsidP="00011D6B">
            <w:pPr>
              <w:tabs>
                <w:tab w:val="center" w:pos="4400"/>
                <w:tab w:val="left" w:pos="6675"/>
              </w:tabs>
              <w:rPr>
                <w:rFonts w:ascii="Arial" w:hAnsi="Arial" w:cs="Arial"/>
                <w:color w:val="404040"/>
              </w:rPr>
            </w:pPr>
            <w:r w:rsidRPr="00CC1222">
              <w:rPr>
                <w:rFonts w:ascii="Arial" w:hAnsi="Arial" w:cs="Arial"/>
                <w:color w:val="404040"/>
              </w:rPr>
              <w:t xml:space="preserve">                       Tablet Clean and emailed photo by Crematorium                  £</w:t>
            </w:r>
            <w:r w:rsidR="00915E66" w:rsidRPr="00CC1222">
              <w:rPr>
                <w:rFonts w:ascii="Arial" w:hAnsi="Arial" w:cs="Arial"/>
                <w:color w:val="404040"/>
              </w:rPr>
              <w:t xml:space="preserve"> </w:t>
            </w:r>
            <w:r w:rsidRPr="00CC1222">
              <w:rPr>
                <w:rFonts w:ascii="Arial" w:hAnsi="Arial" w:cs="Arial"/>
                <w:color w:val="404040"/>
              </w:rPr>
              <w:t>11</w:t>
            </w:r>
          </w:p>
          <w:p w14:paraId="153F317B" w14:textId="77777777" w:rsidR="00CC1222" w:rsidRPr="00CC1222" w:rsidRDefault="00CC1222" w:rsidP="00011D6B">
            <w:pPr>
              <w:tabs>
                <w:tab w:val="center" w:pos="4400"/>
                <w:tab w:val="left" w:pos="6675"/>
              </w:tabs>
              <w:rPr>
                <w:rFonts w:ascii="Arial" w:hAnsi="Arial" w:cs="Arial"/>
                <w:color w:val="404040"/>
              </w:rPr>
            </w:pPr>
          </w:p>
          <w:p w14:paraId="65E1324C" w14:textId="1D015A7C" w:rsidR="00C97F67" w:rsidRPr="00CC1222" w:rsidRDefault="00A17FF1" w:rsidP="00011D6B">
            <w:pPr>
              <w:tabs>
                <w:tab w:val="center" w:pos="4400"/>
                <w:tab w:val="left" w:pos="6675"/>
              </w:tabs>
              <w:rPr>
                <w:rFonts w:ascii="Arial" w:hAnsi="Arial" w:cs="Arial"/>
                <w:color w:val="404040"/>
              </w:rPr>
            </w:pPr>
            <w:r w:rsidRPr="00CC1222">
              <w:rPr>
                <w:rFonts w:ascii="Arial" w:hAnsi="Arial" w:cs="Arial"/>
                <w:color w:val="404040"/>
              </w:rPr>
              <w:t xml:space="preserve">       Tablet Clean, Flowers Placed with New Vase and emailed Photo         £ </w:t>
            </w:r>
            <w:r w:rsidR="00915E66" w:rsidRPr="00CC1222">
              <w:rPr>
                <w:rFonts w:ascii="Arial" w:hAnsi="Arial" w:cs="Arial"/>
                <w:color w:val="404040"/>
              </w:rPr>
              <w:t>17</w:t>
            </w:r>
          </w:p>
          <w:p w14:paraId="35ED2BFF" w14:textId="77777777" w:rsidR="00E029A8" w:rsidRDefault="00E029A8" w:rsidP="00011D6B">
            <w:pPr>
              <w:tabs>
                <w:tab w:val="center" w:pos="4400"/>
                <w:tab w:val="left" w:pos="6675"/>
              </w:tabs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14:paraId="15C27DB4" w14:textId="77777777" w:rsidR="00E029A8" w:rsidRDefault="00E029A8" w:rsidP="00011D6B">
            <w:pPr>
              <w:tabs>
                <w:tab w:val="center" w:pos="4400"/>
                <w:tab w:val="left" w:pos="6675"/>
              </w:tabs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14:paraId="0D0BE780" w14:textId="77777777" w:rsidR="00A17FF1" w:rsidRPr="000326FC" w:rsidRDefault="00A17FF1" w:rsidP="00011D6B">
            <w:pPr>
              <w:tabs>
                <w:tab w:val="center" w:pos="4400"/>
                <w:tab w:val="left" w:pos="6675"/>
              </w:tabs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14:paraId="0109D527" w14:textId="702F00EC" w:rsidR="007F114E" w:rsidRPr="00ED54F1" w:rsidRDefault="007F114E" w:rsidP="007F114E">
            <w:pPr>
              <w:rPr>
                <w:i/>
                <w:iCs/>
                <w:sz w:val="28"/>
                <w:szCs w:val="28"/>
              </w:rPr>
            </w:pPr>
          </w:p>
        </w:tc>
      </w:tr>
    </w:tbl>
    <w:p w14:paraId="5064F339" w14:textId="77777777" w:rsidR="00C13171" w:rsidRDefault="00C13171"/>
    <w:p w14:paraId="11AB3412" w14:textId="77777777" w:rsidR="00C13171" w:rsidRDefault="00C131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EC3FD2" w14:paraId="3C02378B" w14:textId="77777777" w:rsidTr="00EC3FD2">
        <w:tc>
          <w:tcPr>
            <w:tcW w:w="7225" w:type="dxa"/>
          </w:tcPr>
          <w:p w14:paraId="358086CB" w14:textId="77777777" w:rsidR="00EC3FD2" w:rsidRDefault="00EC3FD2"/>
          <w:p w14:paraId="2F5AC334" w14:textId="77777777" w:rsidR="00EC3FD2" w:rsidRPr="00B205F8" w:rsidRDefault="00EC3FD2" w:rsidP="00984FF6">
            <w:pPr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</w:pPr>
            <w:r w:rsidRPr="00B205F8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>Infinity Garden Atlas Pillar Plaque</w:t>
            </w:r>
          </w:p>
          <w:p w14:paraId="1C9DBFEE" w14:textId="77777777" w:rsidR="009168AD" w:rsidRDefault="009168AD">
            <w:pPr>
              <w:rPr>
                <w:rFonts w:ascii="Arial" w:hAnsi="Arial" w:cs="Arial"/>
                <w:i/>
                <w:iCs/>
                <w:color w:val="275317" w:themeColor="accent6" w:themeShade="80"/>
                <w:sz w:val="28"/>
                <w:szCs w:val="28"/>
              </w:rPr>
            </w:pPr>
          </w:p>
          <w:p w14:paraId="186E88DD" w14:textId="47F6A340" w:rsidR="009168AD" w:rsidRPr="00B205F8" w:rsidRDefault="009168AD" w:rsidP="00C80C2B">
            <w:pPr>
              <w:jc w:val="center"/>
              <w:rPr>
                <w:rFonts w:ascii="Arial" w:hAnsi="Arial" w:cs="Arial"/>
                <w:i/>
                <w:iCs/>
                <w:color w:val="275317" w:themeColor="accent6" w:themeShade="80"/>
              </w:rPr>
            </w:pPr>
            <w:r w:rsidRPr="00B205F8">
              <w:rPr>
                <w:rFonts w:ascii="Arial" w:hAnsi="Arial" w:cs="Arial"/>
                <w:i/>
                <w:iCs/>
                <w:color w:val="404040"/>
              </w:rPr>
              <w:t>The ‘Infinity Garden’ has been designed as a garden for remembrance and reflection. The garden is surrounded by extensive planting with a granite tower taking centre stage, where plaques of remembrance may be displayed</w:t>
            </w:r>
          </w:p>
          <w:p w14:paraId="2D37FDC2" w14:textId="77777777" w:rsidR="00EC3FD2" w:rsidRPr="00B205F8" w:rsidRDefault="00EC3FD2" w:rsidP="00C80C2B">
            <w:pPr>
              <w:jc w:val="center"/>
              <w:rPr>
                <w:rFonts w:ascii="Arial" w:hAnsi="Arial" w:cs="Arial"/>
                <w:i/>
                <w:iCs/>
                <w:color w:val="275317" w:themeColor="accent6" w:themeShade="80"/>
              </w:rPr>
            </w:pPr>
          </w:p>
          <w:p w14:paraId="69151BFD" w14:textId="77777777" w:rsidR="00AF04E4" w:rsidRPr="00984FF6" w:rsidRDefault="00EC3FD2" w:rsidP="00984FF6">
            <w:pPr>
              <w:pStyle w:val="Default"/>
              <w:jc w:val="center"/>
              <w:rPr>
                <w:rFonts w:ascii="Arial" w:hAnsi="Arial" w:cs="Arial"/>
                <w:i/>
                <w:iCs/>
                <w:color w:val="124F1A" w:themeColor="accent3" w:themeShade="BF"/>
              </w:rPr>
            </w:pPr>
            <w:r w:rsidRPr="00984FF6">
              <w:rPr>
                <w:rFonts w:ascii="Arial" w:hAnsi="Arial" w:cs="Arial"/>
                <w:i/>
                <w:iCs/>
                <w:color w:val="124F1A" w:themeColor="accent3" w:themeShade="BF"/>
              </w:rPr>
              <w:t>Atlas Pillar Plaque</w:t>
            </w:r>
          </w:p>
          <w:p w14:paraId="37A0F763" w14:textId="40F744BF" w:rsidR="00EC3FD2" w:rsidRPr="00AF04E4" w:rsidRDefault="00EC3FD2" w:rsidP="00EC3FD2">
            <w:pPr>
              <w:pStyle w:val="Default"/>
              <w:rPr>
                <w:rFonts w:ascii="Arial" w:hAnsi="Arial" w:cs="Arial"/>
                <w:color w:val="404040"/>
              </w:rPr>
            </w:pPr>
            <w:r w:rsidRPr="00AF04E4">
              <w:rPr>
                <w:rFonts w:ascii="Arial" w:hAnsi="Arial" w:cs="Arial"/>
                <w:b/>
                <w:bCs/>
                <w:color w:val="404040"/>
              </w:rPr>
              <w:t xml:space="preserve"> </w:t>
            </w:r>
          </w:p>
          <w:p w14:paraId="4CB9624A" w14:textId="44643681" w:rsidR="00EC3FD2" w:rsidRPr="00984FF6" w:rsidRDefault="00EC3FD2" w:rsidP="0076081F">
            <w:pPr>
              <w:pStyle w:val="Default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984FF6">
              <w:rPr>
                <w:rFonts w:ascii="Arial" w:hAnsi="Arial" w:cs="Arial"/>
                <w:color w:val="404040"/>
                <w:sz w:val="22"/>
                <w:szCs w:val="22"/>
              </w:rPr>
              <w:t>A black granite plaque set upon a grey granite pillar</w:t>
            </w:r>
          </w:p>
          <w:p w14:paraId="353F50F4" w14:textId="2737C583" w:rsidR="00EC3FD2" w:rsidRPr="00984FF6" w:rsidRDefault="00EC3FD2" w:rsidP="0076081F">
            <w:pPr>
              <w:pStyle w:val="Default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984FF6">
              <w:rPr>
                <w:rFonts w:ascii="Arial" w:hAnsi="Arial" w:cs="Arial"/>
                <w:color w:val="404040"/>
                <w:sz w:val="22"/>
                <w:szCs w:val="22"/>
              </w:rPr>
              <w:t>(12 Year Lease)</w:t>
            </w:r>
          </w:p>
          <w:p w14:paraId="0F46CA57" w14:textId="21388D86" w:rsidR="00EC3FD2" w:rsidRPr="00984FF6" w:rsidRDefault="00EC3FD2" w:rsidP="00EC3FD2">
            <w:pPr>
              <w:pStyle w:val="Default"/>
              <w:jc w:val="center"/>
              <w:rPr>
                <w:rFonts w:ascii="Arial" w:hAnsi="Arial" w:cs="Arial"/>
                <w:i/>
                <w:iCs/>
                <w:color w:val="404040"/>
                <w:sz w:val="22"/>
                <w:szCs w:val="22"/>
              </w:rPr>
            </w:pPr>
            <w:r w:rsidRPr="00984FF6">
              <w:rPr>
                <w:rFonts w:ascii="Arial" w:hAnsi="Arial" w:cs="Arial"/>
                <w:i/>
                <w:iCs/>
                <w:color w:val="404040"/>
                <w:sz w:val="22"/>
                <w:szCs w:val="22"/>
              </w:rPr>
              <w:t>Includes inscription in Gold or Silver &amp; Vase</w:t>
            </w:r>
          </w:p>
          <w:p w14:paraId="5FF101BF" w14:textId="77777777" w:rsidR="00EC3FD2" w:rsidRPr="00AF04E4" w:rsidRDefault="00EC3FD2" w:rsidP="00EC3FD2">
            <w:pPr>
              <w:pStyle w:val="Default"/>
              <w:jc w:val="center"/>
              <w:rPr>
                <w:rFonts w:ascii="Arial" w:hAnsi="Arial" w:cs="Arial"/>
                <w:color w:val="404040"/>
              </w:rPr>
            </w:pPr>
          </w:p>
          <w:p w14:paraId="29CD2BAC" w14:textId="3D347077" w:rsidR="00EC3FD2" w:rsidRPr="00AF04E4" w:rsidRDefault="00EC3FD2" w:rsidP="009168AD">
            <w:pPr>
              <w:pStyle w:val="Default"/>
              <w:jc w:val="center"/>
              <w:rPr>
                <w:rFonts w:ascii="Arial" w:hAnsi="Arial" w:cs="Arial"/>
                <w:i/>
                <w:iCs/>
                <w:color w:val="275317" w:themeColor="accent6" w:themeShade="80"/>
              </w:rPr>
            </w:pPr>
            <w:r w:rsidRPr="00AF04E4">
              <w:rPr>
                <w:rFonts w:ascii="Arial" w:hAnsi="Arial" w:cs="Arial"/>
                <w:i/>
                <w:iCs/>
                <w:color w:val="275317" w:themeColor="accent6" w:themeShade="80"/>
              </w:rPr>
              <w:t>Additional Extras:</w:t>
            </w:r>
          </w:p>
          <w:p w14:paraId="3AEC8702" w14:textId="77777777" w:rsidR="00B74562" w:rsidRPr="00AF04E4" w:rsidRDefault="00B74562" w:rsidP="00EC3FD2">
            <w:pPr>
              <w:pStyle w:val="Default"/>
              <w:rPr>
                <w:rFonts w:ascii="Arial" w:hAnsi="Arial" w:cs="Arial"/>
                <w:i/>
                <w:iCs/>
                <w:color w:val="275317" w:themeColor="accent6" w:themeShade="80"/>
              </w:rPr>
            </w:pPr>
          </w:p>
          <w:p w14:paraId="3F112493" w14:textId="21065C07" w:rsidR="00EC3FD2" w:rsidRPr="00984FF6" w:rsidRDefault="00EC3FD2" w:rsidP="009168AD">
            <w:pPr>
              <w:pStyle w:val="Default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984FF6">
              <w:rPr>
                <w:rFonts w:ascii="Arial" w:hAnsi="Arial" w:cs="Arial"/>
                <w:i/>
                <w:iCs/>
                <w:color w:val="404040"/>
                <w:sz w:val="22"/>
                <w:szCs w:val="22"/>
              </w:rPr>
              <w:t xml:space="preserve">Photo Plaque </w:t>
            </w:r>
            <w:r w:rsidRPr="00984FF6">
              <w:rPr>
                <w:rFonts w:ascii="Arial" w:hAnsi="Arial" w:cs="Arial"/>
                <w:color w:val="404040"/>
                <w:sz w:val="22"/>
                <w:szCs w:val="22"/>
              </w:rPr>
              <w:t>70mm high x 50mm</w:t>
            </w:r>
          </w:p>
          <w:p w14:paraId="2CE6DD6D" w14:textId="77777777" w:rsidR="00B74562" w:rsidRPr="00984FF6" w:rsidRDefault="00B74562" w:rsidP="009168A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99A9F5" w14:textId="0C052A4D" w:rsidR="00EC3FD2" w:rsidRPr="00984FF6" w:rsidRDefault="00EC3FD2" w:rsidP="009168AD">
            <w:pPr>
              <w:jc w:val="center"/>
              <w:rPr>
                <w:rFonts w:ascii="Arial" w:hAnsi="Arial" w:cs="Arial"/>
                <w:i/>
                <w:iCs/>
                <w:color w:val="275317" w:themeColor="accent6" w:themeShade="80"/>
              </w:rPr>
            </w:pPr>
            <w:r w:rsidRPr="00984FF6">
              <w:rPr>
                <w:rFonts w:ascii="Arial" w:hAnsi="Arial" w:cs="Arial"/>
                <w:i/>
                <w:iCs/>
                <w:color w:val="404040"/>
              </w:rPr>
              <w:t>Colour Motif</w:t>
            </w:r>
          </w:p>
          <w:p w14:paraId="2E2C9103" w14:textId="6687AE9B" w:rsidR="00EC3FD2" w:rsidRPr="00EC3FD2" w:rsidRDefault="00EC3FD2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  <w:tc>
          <w:tcPr>
            <w:tcW w:w="1791" w:type="dxa"/>
          </w:tcPr>
          <w:p w14:paraId="11A33B40" w14:textId="77777777" w:rsidR="00EC3FD2" w:rsidRDefault="00EC3FD2"/>
          <w:p w14:paraId="2088D6AB" w14:textId="77777777" w:rsidR="00EC3FD2" w:rsidRDefault="00EC3FD2"/>
          <w:p w14:paraId="6770627B" w14:textId="77777777" w:rsidR="00EC3FD2" w:rsidRDefault="00EC3FD2" w:rsidP="00FC61C1"/>
          <w:p w14:paraId="69714D14" w14:textId="77777777" w:rsidR="00EC3FD2" w:rsidRDefault="00EC3FD2" w:rsidP="00FC61C1"/>
          <w:p w14:paraId="327D066E" w14:textId="77777777" w:rsidR="00EC3FD2" w:rsidRDefault="00EC3FD2" w:rsidP="00FC61C1"/>
          <w:p w14:paraId="149127D6" w14:textId="77777777" w:rsidR="00B74562" w:rsidRDefault="00B74562" w:rsidP="00FC61C1">
            <w:pPr>
              <w:jc w:val="center"/>
              <w:rPr>
                <w:sz w:val="28"/>
                <w:szCs w:val="28"/>
              </w:rPr>
            </w:pPr>
          </w:p>
          <w:p w14:paraId="0711B4C3" w14:textId="77777777" w:rsidR="00B74562" w:rsidRDefault="00B74562" w:rsidP="00FC61C1">
            <w:pPr>
              <w:jc w:val="center"/>
              <w:rPr>
                <w:sz w:val="28"/>
                <w:szCs w:val="28"/>
              </w:rPr>
            </w:pPr>
          </w:p>
          <w:p w14:paraId="2F400E20" w14:textId="77777777" w:rsidR="00B205F8" w:rsidRDefault="00B205F8" w:rsidP="00FC61C1">
            <w:pPr>
              <w:rPr>
                <w:sz w:val="28"/>
                <w:szCs w:val="28"/>
              </w:rPr>
            </w:pPr>
          </w:p>
          <w:p w14:paraId="3F4CB23E" w14:textId="77777777" w:rsidR="009168AD" w:rsidRDefault="009168AD" w:rsidP="00FC61C1">
            <w:pPr>
              <w:rPr>
                <w:sz w:val="28"/>
                <w:szCs w:val="28"/>
              </w:rPr>
            </w:pPr>
          </w:p>
          <w:p w14:paraId="0E7EF63F" w14:textId="0332C25E" w:rsidR="00BB314C" w:rsidRPr="00984FF6" w:rsidRDefault="00BB314C" w:rsidP="00FC61C1">
            <w:pPr>
              <w:jc w:val="center"/>
            </w:pPr>
            <w:r w:rsidRPr="00984FF6">
              <w:t>£3</w:t>
            </w:r>
            <w:r w:rsidR="00833F0A">
              <w:t>5</w:t>
            </w:r>
            <w:r w:rsidRPr="00984FF6">
              <w:t>5</w:t>
            </w:r>
          </w:p>
          <w:p w14:paraId="5CB7F09A" w14:textId="77777777" w:rsidR="009168AD" w:rsidRPr="00984FF6" w:rsidRDefault="009168AD" w:rsidP="00FC61C1">
            <w:pPr>
              <w:jc w:val="center"/>
            </w:pPr>
          </w:p>
          <w:p w14:paraId="76B66608" w14:textId="77777777" w:rsidR="009168AD" w:rsidRDefault="009168AD" w:rsidP="00FC61C1">
            <w:pPr>
              <w:jc w:val="center"/>
            </w:pPr>
          </w:p>
          <w:p w14:paraId="6821B31B" w14:textId="77777777" w:rsidR="00984FF6" w:rsidRPr="00984FF6" w:rsidRDefault="00984FF6" w:rsidP="00FC61C1">
            <w:pPr>
              <w:jc w:val="center"/>
            </w:pPr>
          </w:p>
          <w:p w14:paraId="3C1DA921" w14:textId="77777777" w:rsidR="00766396" w:rsidRPr="00984FF6" w:rsidRDefault="00766396" w:rsidP="00FC61C1">
            <w:pPr>
              <w:jc w:val="center"/>
            </w:pPr>
          </w:p>
          <w:p w14:paraId="01AE2448" w14:textId="0C56791D" w:rsidR="00B74562" w:rsidRDefault="00B74562" w:rsidP="00FC61C1">
            <w:pPr>
              <w:jc w:val="center"/>
            </w:pPr>
            <w:r w:rsidRPr="00984FF6">
              <w:t>£1</w:t>
            </w:r>
            <w:r w:rsidR="00984FF6">
              <w:t>6</w:t>
            </w:r>
            <w:r w:rsidRPr="00984FF6">
              <w:t>0</w:t>
            </w:r>
          </w:p>
          <w:p w14:paraId="2738FC0F" w14:textId="77777777" w:rsidR="00984FF6" w:rsidRPr="00984FF6" w:rsidRDefault="00984FF6" w:rsidP="00FC61C1">
            <w:pPr>
              <w:jc w:val="center"/>
            </w:pPr>
          </w:p>
          <w:p w14:paraId="7EC3E3AC" w14:textId="4765D492" w:rsidR="00B74562" w:rsidRPr="00EC3FD2" w:rsidRDefault="00B74562" w:rsidP="00FC61C1">
            <w:pPr>
              <w:jc w:val="center"/>
              <w:rPr>
                <w:sz w:val="28"/>
                <w:szCs w:val="28"/>
              </w:rPr>
            </w:pPr>
            <w:r w:rsidRPr="00984FF6">
              <w:t>£</w:t>
            </w:r>
            <w:r w:rsidR="00984FF6">
              <w:t>7</w:t>
            </w:r>
            <w:r w:rsidR="009168AD" w:rsidRPr="00984FF6">
              <w:t>5</w:t>
            </w:r>
          </w:p>
        </w:tc>
      </w:tr>
      <w:tr w:rsidR="00DA6E00" w14:paraId="05E93C12" w14:textId="77777777" w:rsidTr="00DA6E00">
        <w:tc>
          <w:tcPr>
            <w:tcW w:w="7225" w:type="dxa"/>
          </w:tcPr>
          <w:p w14:paraId="3733F01B" w14:textId="77777777" w:rsidR="00DA6E00" w:rsidRDefault="00DA6E00"/>
          <w:p w14:paraId="08D2292C" w14:textId="77777777" w:rsidR="00DA6E00" w:rsidRPr="00BD3ED6" w:rsidRDefault="00AF04E4" w:rsidP="00C941A9">
            <w:pPr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</w:pPr>
            <w:r w:rsidRPr="00BD3ED6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>Cloisters Memorial Plaque</w:t>
            </w:r>
          </w:p>
          <w:p w14:paraId="79A9BAA0" w14:textId="77777777" w:rsidR="00AF04E4" w:rsidRDefault="00AF04E4" w:rsidP="00C941A9">
            <w:pPr>
              <w:jc w:val="center"/>
              <w:rPr>
                <w:i/>
                <w:iCs/>
                <w:color w:val="275317" w:themeColor="accent6" w:themeShade="80"/>
                <w:sz w:val="28"/>
                <w:szCs w:val="28"/>
              </w:rPr>
            </w:pPr>
          </w:p>
          <w:p w14:paraId="25C21F01" w14:textId="729B396B" w:rsidR="00AF04E4" w:rsidRPr="00C941A9" w:rsidRDefault="00AF04E4" w:rsidP="00C941A9">
            <w:pPr>
              <w:jc w:val="center"/>
              <w:rPr>
                <w:rFonts w:ascii="Arial" w:hAnsi="Arial" w:cs="Arial"/>
                <w:color w:val="404040"/>
              </w:rPr>
            </w:pPr>
            <w:r w:rsidRPr="00C941A9">
              <w:rPr>
                <w:rFonts w:ascii="Arial" w:hAnsi="Arial" w:cs="Arial"/>
                <w:i/>
                <w:iCs/>
                <w:color w:val="404040"/>
              </w:rPr>
              <w:t xml:space="preserve">The ‘Cloisters’ incorporates several water features which offers a tranquil setting to remember and reflect. Each plaque measures 203mm x 63mm. The inscription on the plaque is included within the </w:t>
            </w:r>
            <w:r w:rsidR="00C941A9" w:rsidRPr="00C941A9">
              <w:rPr>
                <w:rFonts w:ascii="Arial" w:hAnsi="Arial" w:cs="Arial"/>
                <w:i/>
                <w:iCs/>
                <w:color w:val="404040"/>
              </w:rPr>
              <w:t>price,</w:t>
            </w:r>
            <w:r w:rsidRPr="00C941A9">
              <w:rPr>
                <w:rFonts w:ascii="Arial" w:hAnsi="Arial" w:cs="Arial"/>
                <w:i/>
                <w:iCs/>
                <w:color w:val="404040"/>
              </w:rPr>
              <w:t xml:space="preserve"> and a photo or emblem can be added at an additional cost. The plaques are mounted on the wall of the Cloisters</w:t>
            </w:r>
          </w:p>
          <w:p w14:paraId="73EFD580" w14:textId="77777777" w:rsidR="00AF04E4" w:rsidRDefault="00AF04E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F303168" w14:textId="23E4216F" w:rsidR="009168AD" w:rsidRPr="00C941A9" w:rsidRDefault="009168AD" w:rsidP="00C941A9">
            <w:pPr>
              <w:pStyle w:val="Default"/>
              <w:jc w:val="center"/>
              <w:rPr>
                <w:rFonts w:ascii="Arial" w:hAnsi="Arial" w:cs="Arial"/>
                <w:i/>
                <w:iCs/>
                <w:color w:val="124F1A" w:themeColor="accent3" w:themeShade="BF"/>
              </w:rPr>
            </w:pPr>
            <w:r w:rsidRPr="00C941A9">
              <w:rPr>
                <w:rFonts w:ascii="Arial" w:hAnsi="Arial" w:cs="Arial"/>
                <w:i/>
                <w:iCs/>
                <w:color w:val="124F1A" w:themeColor="accent3" w:themeShade="BF"/>
              </w:rPr>
              <w:t>Cloisters Memorial Plaque</w:t>
            </w:r>
          </w:p>
          <w:p w14:paraId="3442112D" w14:textId="77777777" w:rsidR="009168AD" w:rsidRPr="009168AD" w:rsidRDefault="009168AD" w:rsidP="009168AD">
            <w:pPr>
              <w:pStyle w:val="Default"/>
              <w:rPr>
                <w:rFonts w:ascii="Arial" w:hAnsi="Arial" w:cs="Arial"/>
                <w:i/>
                <w:iCs/>
                <w:color w:val="404040"/>
              </w:rPr>
            </w:pPr>
          </w:p>
          <w:p w14:paraId="16E433DB" w14:textId="6CC071EA" w:rsidR="009168AD" w:rsidRPr="00C941A9" w:rsidRDefault="009168AD" w:rsidP="009168AD">
            <w:pPr>
              <w:pStyle w:val="Default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C941A9">
              <w:rPr>
                <w:rFonts w:ascii="Arial" w:hAnsi="Arial" w:cs="Arial"/>
                <w:color w:val="404040"/>
                <w:sz w:val="22"/>
                <w:szCs w:val="22"/>
              </w:rPr>
              <w:t>A black granite plaque set upon the walls of the Cloisters.</w:t>
            </w:r>
          </w:p>
          <w:p w14:paraId="4BA62090" w14:textId="34E58AD0" w:rsidR="009168AD" w:rsidRPr="00C941A9" w:rsidRDefault="0076081F" w:rsidP="009168A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1A9">
              <w:rPr>
                <w:rFonts w:ascii="Arial" w:hAnsi="Arial" w:cs="Arial"/>
                <w:sz w:val="22"/>
                <w:szCs w:val="22"/>
              </w:rPr>
              <w:t>(</w:t>
            </w:r>
            <w:r w:rsidR="009168AD" w:rsidRPr="00C941A9">
              <w:rPr>
                <w:rFonts w:ascii="Arial" w:hAnsi="Arial" w:cs="Arial"/>
                <w:sz w:val="22"/>
                <w:szCs w:val="22"/>
              </w:rPr>
              <w:t>12 Year Lease</w:t>
            </w:r>
            <w:r w:rsidRPr="00C941A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F3C2382" w14:textId="2A18C10A" w:rsidR="009168AD" w:rsidRPr="00C941A9" w:rsidRDefault="009168AD" w:rsidP="009168AD">
            <w:pPr>
              <w:pStyle w:val="Default"/>
              <w:jc w:val="center"/>
              <w:rPr>
                <w:rFonts w:ascii="Arial" w:hAnsi="Arial" w:cs="Arial"/>
                <w:i/>
                <w:iCs/>
                <w:color w:val="404040"/>
                <w:sz w:val="22"/>
                <w:szCs w:val="22"/>
              </w:rPr>
            </w:pPr>
            <w:r w:rsidRPr="00C941A9">
              <w:rPr>
                <w:rFonts w:ascii="Arial" w:hAnsi="Arial" w:cs="Arial"/>
                <w:i/>
                <w:iCs/>
                <w:color w:val="404040"/>
                <w:sz w:val="22"/>
                <w:szCs w:val="22"/>
              </w:rPr>
              <w:t>Includes inscription in Gold or Silver</w:t>
            </w:r>
            <w:r w:rsidR="00C80C2B" w:rsidRPr="00C941A9">
              <w:rPr>
                <w:rFonts w:ascii="Arial" w:hAnsi="Arial" w:cs="Arial"/>
                <w:i/>
                <w:iCs/>
                <w:color w:val="404040"/>
                <w:sz w:val="22"/>
                <w:szCs w:val="22"/>
              </w:rPr>
              <w:t xml:space="preserve"> &amp; Vase</w:t>
            </w:r>
          </w:p>
          <w:p w14:paraId="60C54192" w14:textId="77777777" w:rsidR="009168AD" w:rsidRPr="009168AD" w:rsidRDefault="009168AD" w:rsidP="009168AD">
            <w:pPr>
              <w:pStyle w:val="Default"/>
              <w:jc w:val="center"/>
              <w:rPr>
                <w:rFonts w:ascii="Arial" w:hAnsi="Arial" w:cs="Arial"/>
                <w:color w:val="404040"/>
              </w:rPr>
            </w:pPr>
          </w:p>
          <w:p w14:paraId="012AFAFC" w14:textId="5DE62DC0" w:rsidR="009168AD" w:rsidRPr="009168AD" w:rsidRDefault="009168AD" w:rsidP="009168AD">
            <w:pPr>
              <w:pStyle w:val="Default"/>
              <w:jc w:val="center"/>
              <w:rPr>
                <w:rFonts w:ascii="Arial" w:hAnsi="Arial" w:cs="Arial"/>
                <w:i/>
                <w:iCs/>
                <w:color w:val="275317" w:themeColor="accent6" w:themeShade="80"/>
              </w:rPr>
            </w:pPr>
            <w:r w:rsidRPr="009168AD">
              <w:rPr>
                <w:rFonts w:ascii="Arial" w:hAnsi="Arial" w:cs="Arial"/>
                <w:i/>
                <w:iCs/>
                <w:color w:val="275317" w:themeColor="accent6" w:themeShade="80"/>
              </w:rPr>
              <w:t>Additional Extras:</w:t>
            </w:r>
          </w:p>
          <w:p w14:paraId="15921A44" w14:textId="77777777" w:rsidR="009168AD" w:rsidRPr="009168AD" w:rsidRDefault="009168AD" w:rsidP="009168AD">
            <w:pPr>
              <w:pStyle w:val="Default"/>
              <w:jc w:val="center"/>
              <w:rPr>
                <w:rFonts w:ascii="Arial" w:hAnsi="Arial" w:cs="Arial"/>
                <w:color w:val="404040"/>
              </w:rPr>
            </w:pPr>
          </w:p>
          <w:p w14:paraId="68EB5755" w14:textId="59B3578C" w:rsidR="009168AD" w:rsidRPr="00C941A9" w:rsidRDefault="009168AD" w:rsidP="009168AD">
            <w:pPr>
              <w:pStyle w:val="Default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C941A9">
              <w:rPr>
                <w:rFonts w:ascii="Arial" w:hAnsi="Arial" w:cs="Arial"/>
                <w:i/>
                <w:iCs/>
                <w:color w:val="404040"/>
                <w:sz w:val="22"/>
                <w:szCs w:val="22"/>
              </w:rPr>
              <w:t xml:space="preserve">Photo Plaque </w:t>
            </w:r>
            <w:r w:rsidRPr="00C941A9">
              <w:rPr>
                <w:rFonts w:ascii="Arial" w:hAnsi="Arial" w:cs="Arial"/>
                <w:color w:val="404040"/>
                <w:sz w:val="22"/>
                <w:szCs w:val="22"/>
              </w:rPr>
              <w:t>70mm high x 50mm</w:t>
            </w:r>
          </w:p>
          <w:p w14:paraId="4A354AF2" w14:textId="77777777" w:rsidR="009168AD" w:rsidRPr="00C941A9" w:rsidRDefault="009168AD" w:rsidP="009168A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DE8813" w14:textId="7E062607" w:rsidR="00AF04E4" w:rsidRPr="00AF04E4" w:rsidRDefault="009168AD" w:rsidP="009168A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941A9">
              <w:rPr>
                <w:rFonts w:ascii="Arial" w:hAnsi="Arial" w:cs="Arial"/>
                <w:i/>
                <w:iCs/>
                <w:color w:val="404040"/>
              </w:rPr>
              <w:t xml:space="preserve">Colour Motif </w:t>
            </w:r>
          </w:p>
        </w:tc>
        <w:tc>
          <w:tcPr>
            <w:tcW w:w="1791" w:type="dxa"/>
          </w:tcPr>
          <w:p w14:paraId="6DCAD1B6" w14:textId="77777777" w:rsidR="00DA6E00" w:rsidRDefault="00DA6E00"/>
          <w:p w14:paraId="4F961182" w14:textId="77777777" w:rsidR="009168AD" w:rsidRDefault="009168AD"/>
          <w:p w14:paraId="3C1C91B2" w14:textId="77777777" w:rsidR="009168AD" w:rsidRDefault="009168AD" w:rsidP="004A6CBE"/>
          <w:p w14:paraId="509279BF" w14:textId="77777777" w:rsidR="009168AD" w:rsidRDefault="009168AD" w:rsidP="004A6CBE"/>
          <w:p w14:paraId="519FF424" w14:textId="77777777" w:rsidR="009168AD" w:rsidRDefault="009168AD" w:rsidP="004A6CBE"/>
          <w:p w14:paraId="63205C1D" w14:textId="77777777" w:rsidR="009168AD" w:rsidRDefault="009168AD" w:rsidP="004A6CBE"/>
          <w:p w14:paraId="5DDD9D9B" w14:textId="77777777" w:rsidR="009168AD" w:rsidRDefault="009168AD" w:rsidP="004A6CBE"/>
          <w:p w14:paraId="4A1C9248" w14:textId="77777777" w:rsidR="009168AD" w:rsidRDefault="009168AD" w:rsidP="004A6CBE"/>
          <w:p w14:paraId="292E7897" w14:textId="77777777" w:rsidR="009168AD" w:rsidRDefault="009168AD" w:rsidP="004A6CBE"/>
          <w:p w14:paraId="63587515" w14:textId="77777777" w:rsidR="009168AD" w:rsidRDefault="009168AD" w:rsidP="004A6CBE"/>
          <w:p w14:paraId="41FFEC9D" w14:textId="77777777" w:rsidR="009168AD" w:rsidRDefault="009168AD" w:rsidP="004A6CBE"/>
          <w:p w14:paraId="478C3FF7" w14:textId="77777777" w:rsidR="009168AD" w:rsidRDefault="009168AD" w:rsidP="004A6CBE"/>
          <w:p w14:paraId="3C1F4390" w14:textId="41B2883B" w:rsidR="009168AD" w:rsidRPr="001E31D7" w:rsidRDefault="009168AD" w:rsidP="004A6CBE">
            <w:pPr>
              <w:jc w:val="center"/>
              <w:rPr>
                <w:rFonts w:ascii="Arial" w:hAnsi="Arial" w:cs="Arial"/>
              </w:rPr>
            </w:pPr>
            <w:r w:rsidRPr="001E31D7">
              <w:rPr>
                <w:rFonts w:ascii="Arial" w:hAnsi="Arial" w:cs="Arial"/>
              </w:rPr>
              <w:t>£2</w:t>
            </w:r>
            <w:r w:rsidR="00833F0A">
              <w:rPr>
                <w:rFonts w:ascii="Arial" w:hAnsi="Arial" w:cs="Arial"/>
              </w:rPr>
              <w:t>9</w:t>
            </w:r>
            <w:r w:rsidRPr="001E31D7">
              <w:rPr>
                <w:rFonts w:ascii="Arial" w:hAnsi="Arial" w:cs="Arial"/>
              </w:rPr>
              <w:t>5</w:t>
            </w:r>
          </w:p>
          <w:p w14:paraId="57364E7F" w14:textId="77777777" w:rsidR="009168AD" w:rsidRPr="001E31D7" w:rsidRDefault="009168AD" w:rsidP="004A6CBE">
            <w:pPr>
              <w:jc w:val="center"/>
              <w:rPr>
                <w:rFonts w:ascii="Arial" w:hAnsi="Arial" w:cs="Arial"/>
              </w:rPr>
            </w:pPr>
          </w:p>
          <w:p w14:paraId="7637EE8A" w14:textId="77777777" w:rsidR="009168AD" w:rsidRPr="001E31D7" w:rsidRDefault="009168AD" w:rsidP="004A6CBE">
            <w:pPr>
              <w:jc w:val="center"/>
              <w:rPr>
                <w:rFonts w:ascii="Arial" w:hAnsi="Arial" w:cs="Arial"/>
              </w:rPr>
            </w:pPr>
          </w:p>
          <w:p w14:paraId="22686468" w14:textId="77777777" w:rsidR="009168AD" w:rsidRPr="001E31D7" w:rsidRDefault="009168AD" w:rsidP="004A6CBE">
            <w:pPr>
              <w:jc w:val="center"/>
              <w:rPr>
                <w:rFonts w:ascii="Arial" w:hAnsi="Arial" w:cs="Arial"/>
              </w:rPr>
            </w:pPr>
          </w:p>
          <w:p w14:paraId="5E6A202F" w14:textId="77777777" w:rsidR="009168AD" w:rsidRPr="001E31D7" w:rsidRDefault="009168AD" w:rsidP="004A6CBE">
            <w:pPr>
              <w:rPr>
                <w:rFonts w:ascii="Arial" w:hAnsi="Arial" w:cs="Arial"/>
              </w:rPr>
            </w:pPr>
          </w:p>
          <w:p w14:paraId="64EE2D78" w14:textId="39217CDB" w:rsidR="009168AD" w:rsidRPr="001E31D7" w:rsidRDefault="009168AD" w:rsidP="004A6CBE">
            <w:pPr>
              <w:jc w:val="center"/>
              <w:rPr>
                <w:rFonts w:ascii="Arial" w:hAnsi="Arial" w:cs="Arial"/>
              </w:rPr>
            </w:pPr>
            <w:r w:rsidRPr="001E31D7">
              <w:rPr>
                <w:rFonts w:ascii="Arial" w:hAnsi="Arial" w:cs="Arial"/>
              </w:rPr>
              <w:t>£1</w:t>
            </w:r>
            <w:r w:rsidR="001E31D7" w:rsidRPr="001E31D7">
              <w:rPr>
                <w:rFonts w:ascii="Arial" w:hAnsi="Arial" w:cs="Arial"/>
              </w:rPr>
              <w:t>6</w:t>
            </w:r>
            <w:r w:rsidRPr="001E31D7">
              <w:rPr>
                <w:rFonts w:ascii="Arial" w:hAnsi="Arial" w:cs="Arial"/>
              </w:rPr>
              <w:t>0</w:t>
            </w:r>
          </w:p>
          <w:p w14:paraId="32BBC367" w14:textId="77777777" w:rsidR="009168AD" w:rsidRPr="001E31D7" w:rsidRDefault="009168AD" w:rsidP="004A6CBE">
            <w:pPr>
              <w:jc w:val="center"/>
              <w:rPr>
                <w:rFonts w:ascii="Arial" w:hAnsi="Arial" w:cs="Arial"/>
              </w:rPr>
            </w:pPr>
          </w:p>
          <w:p w14:paraId="0009CBBD" w14:textId="58FA2097" w:rsidR="009168AD" w:rsidRPr="001E31D7" w:rsidRDefault="009168AD" w:rsidP="004A6CBE">
            <w:pPr>
              <w:jc w:val="center"/>
              <w:rPr>
                <w:rFonts w:ascii="Arial" w:hAnsi="Arial" w:cs="Arial"/>
              </w:rPr>
            </w:pPr>
            <w:r w:rsidRPr="001E31D7">
              <w:rPr>
                <w:rFonts w:ascii="Arial" w:hAnsi="Arial" w:cs="Arial"/>
              </w:rPr>
              <w:t>£</w:t>
            </w:r>
            <w:r w:rsidR="001E31D7" w:rsidRPr="001E31D7">
              <w:rPr>
                <w:rFonts w:ascii="Arial" w:hAnsi="Arial" w:cs="Arial"/>
              </w:rPr>
              <w:t>7</w:t>
            </w:r>
            <w:r w:rsidRPr="001E31D7">
              <w:rPr>
                <w:rFonts w:ascii="Arial" w:hAnsi="Arial" w:cs="Arial"/>
              </w:rPr>
              <w:t>5</w:t>
            </w:r>
          </w:p>
          <w:p w14:paraId="4216F607" w14:textId="3B56C823" w:rsidR="009168AD" w:rsidRPr="009168AD" w:rsidRDefault="009168AD" w:rsidP="009168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5F5B28" w14:textId="77777777" w:rsidR="008D2CF1" w:rsidRPr="008D2CF1" w:rsidRDefault="008D2CF1" w:rsidP="008D2CF1">
      <w:pPr>
        <w:spacing w:line="256" w:lineRule="auto"/>
        <w:rPr>
          <w:rFonts w:ascii="Aptos" w:eastAsia="Aptos" w:hAnsi="Aptos" w:cs="Times New Roman"/>
          <w:noProof/>
        </w:rPr>
      </w:pPr>
      <w:r w:rsidRPr="008D2CF1">
        <w:rPr>
          <w:rFonts w:ascii="Aptos" w:eastAsia="Aptos" w:hAnsi="Aptos" w:cs="Times New Roman"/>
          <w:noProof/>
        </w:rPr>
        <w:t>Fees 26 /27</w:t>
      </w:r>
    </w:p>
    <w:p w14:paraId="0809ABFA" w14:textId="77777777" w:rsidR="00BB314C" w:rsidRDefault="00BB314C"/>
    <w:p w14:paraId="2B87077C" w14:textId="77777777" w:rsidR="00625653" w:rsidRDefault="00625653"/>
    <w:p w14:paraId="5FA7B089" w14:textId="634AD2D9" w:rsidR="00AE42A9" w:rsidRDefault="008F6B96" w:rsidP="00A33BCD">
      <w:pPr>
        <w:jc w:val="center"/>
        <w:rPr>
          <w:sz w:val="32"/>
          <w:szCs w:val="32"/>
        </w:rPr>
      </w:pPr>
      <w:r w:rsidRPr="003D6B0B">
        <w:rPr>
          <w:noProof/>
        </w:rPr>
        <w:lastRenderedPageBreak/>
        <w:drawing>
          <wp:inline distT="0" distB="0" distL="0" distR="0" wp14:anchorId="4BEF4915" wp14:editId="0A35BAF3">
            <wp:extent cx="5731510" cy="769620"/>
            <wp:effectExtent l="0" t="0" r="2540" b="0"/>
            <wp:docPr id="1612505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AE42A9" w14:paraId="3CAA8E5B" w14:textId="7D7AD93F" w:rsidTr="00133C6E">
        <w:tc>
          <w:tcPr>
            <w:tcW w:w="7508" w:type="dxa"/>
          </w:tcPr>
          <w:p w14:paraId="0F9A3048" w14:textId="77777777" w:rsidR="00AE42A9" w:rsidRDefault="00AE42A9" w:rsidP="00AE42A9">
            <w:pPr>
              <w:rPr>
                <w:i/>
                <w:iCs/>
                <w:color w:val="275317" w:themeColor="accent6" w:themeShade="80"/>
                <w:sz w:val="28"/>
                <w:szCs w:val="28"/>
              </w:rPr>
            </w:pPr>
          </w:p>
          <w:p w14:paraId="7DDAC5B8" w14:textId="4D1A9385" w:rsidR="00AE42A9" w:rsidRDefault="00AE42A9" w:rsidP="0062432A">
            <w:pPr>
              <w:jc w:val="center"/>
              <w:rPr>
                <w:i/>
                <w:iCs/>
                <w:color w:val="275317" w:themeColor="accent6" w:themeShade="80"/>
                <w:sz w:val="28"/>
                <w:szCs w:val="28"/>
              </w:rPr>
            </w:pPr>
            <w:r w:rsidRPr="00AE42A9">
              <w:rPr>
                <w:i/>
                <w:iCs/>
                <w:color w:val="275317" w:themeColor="accent6" w:themeShade="80"/>
                <w:sz w:val="28"/>
                <w:szCs w:val="28"/>
              </w:rPr>
              <w:t>The Book of Remembrance</w:t>
            </w:r>
          </w:p>
          <w:p w14:paraId="4CBFBE85" w14:textId="77777777" w:rsidR="00AE42A9" w:rsidRDefault="00AE42A9" w:rsidP="00AE42A9">
            <w:pPr>
              <w:rPr>
                <w:i/>
                <w:iCs/>
                <w:color w:val="275317" w:themeColor="accent6" w:themeShade="80"/>
                <w:sz w:val="28"/>
                <w:szCs w:val="28"/>
              </w:rPr>
            </w:pPr>
          </w:p>
          <w:p w14:paraId="0583D0A5" w14:textId="22A81E09" w:rsidR="00AE42A9" w:rsidRPr="00DC46FF" w:rsidRDefault="00AE42A9" w:rsidP="00C80C2B">
            <w:pPr>
              <w:pStyle w:val="Default"/>
              <w:jc w:val="center"/>
              <w:rPr>
                <w:rFonts w:ascii="Arial" w:hAnsi="Arial" w:cs="Arial"/>
                <w:i/>
                <w:iCs/>
                <w:color w:val="404040"/>
                <w:sz w:val="22"/>
                <w:szCs w:val="22"/>
              </w:rPr>
            </w:pPr>
            <w:r w:rsidRPr="00DC46FF">
              <w:rPr>
                <w:rFonts w:ascii="Arial" w:hAnsi="Arial" w:cs="Arial"/>
                <w:i/>
                <w:iCs/>
                <w:color w:val="404040"/>
                <w:sz w:val="22"/>
                <w:szCs w:val="22"/>
              </w:rPr>
              <w:t>The ‘Book of Remembrance’ resides within the cloisters of the Crematorium. It is dated and displayed on the current date throughout the year</w:t>
            </w:r>
          </w:p>
          <w:p w14:paraId="745CA228" w14:textId="77777777" w:rsidR="00AE42A9" w:rsidRPr="00DC46FF" w:rsidRDefault="00AE42A9" w:rsidP="00C80C2B">
            <w:pPr>
              <w:pStyle w:val="Default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CE7FCAB" w14:textId="47F52563" w:rsidR="00AE42A9" w:rsidRPr="00DC46FF" w:rsidRDefault="00AE42A9" w:rsidP="00C80C2B">
            <w:pPr>
              <w:pStyle w:val="Default"/>
              <w:jc w:val="center"/>
              <w:rPr>
                <w:rFonts w:ascii="Arial" w:hAnsi="Arial" w:cs="Arial"/>
                <w:i/>
                <w:iCs/>
                <w:color w:val="404040"/>
                <w:sz w:val="22"/>
                <w:szCs w:val="22"/>
              </w:rPr>
            </w:pPr>
            <w:r w:rsidRPr="00DC46FF">
              <w:rPr>
                <w:rFonts w:ascii="Arial" w:hAnsi="Arial" w:cs="Arial"/>
                <w:i/>
                <w:iCs/>
                <w:color w:val="404040"/>
                <w:sz w:val="22"/>
                <w:szCs w:val="22"/>
              </w:rPr>
              <w:t>The book offers an opportunity to come and view the words written to a loved one and reflect. The entries may be placed on any significant date of your choosing</w:t>
            </w:r>
          </w:p>
          <w:p w14:paraId="60BF59FA" w14:textId="77777777" w:rsidR="00AE42A9" w:rsidRPr="00DC46FF" w:rsidRDefault="00AE42A9" w:rsidP="00C80C2B">
            <w:pPr>
              <w:pStyle w:val="Default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CE8E8A1" w14:textId="5AD504D6" w:rsidR="00AE42A9" w:rsidRPr="00DC46FF" w:rsidRDefault="00AE42A9" w:rsidP="00C80C2B">
            <w:pPr>
              <w:jc w:val="center"/>
              <w:rPr>
                <w:rFonts w:ascii="Arial" w:hAnsi="Arial" w:cs="Arial"/>
                <w:color w:val="404040"/>
              </w:rPr>
            </w:pPr>
            <w:r w:rsidRPr="00DC46FF">
              <w:rPr>
                <w:rFonts w:ascii="Arial" w:hAnsi="Arial" w:cs="Arial"/>
                <w:i/>
                <w:iCs/>
                <w:color w:val="404040"/>
              </w:rPr>
              <w:t>The ‘Book of Remembrance’ may also be viewed online</w:t>
            </w:r>
            <w:r w:rsidRPr="00DC46FF">
              <w:rPr>
                <w:rFonts w:ascii="Arial" w:hAnsi="Arial" w:cs="Arial"/>
                <w:color w:val="404040"/>
              </w:rPr>
              <w:t>.</w:t>
            </w:r>
          </w:p>
          <w:p w14:paraId="1813A0FD" w14:textId="77777777" w:rsidR="00AE42A9" w:rsidRPr="00DC46FF" w:rsidRDefault="00AE42A9" w:rsidP="00AE42A9">
            <w:pPr>
              <w:rPr>
                <w:rFonts w:ascii="Arial" w:hAnsi="Arial" w:cs="Arial"/>
                <w:i/>
                <w:iCs/>
                <w:color w:val="404040"/>
                <w14:textFill>
                  <w14:solidFill>
                    <w14:srgbClr w14:val="404040">
                      <w14:lumMod w14:val="50000"/>
                    </w14:srgbClr>
                  </w14:solidFill>
                </w14:textFill>
              </w:rPr>
            </w:pPr>
          </w:p>
          <w:p w14:paraId="2E13265D" w14:textId="6E6A234B" w:rsidR="00AE42A9" w:rsidRPr="00DC46FF" w:rsidRDefault="00AE42A9" w:rsidP="00AE42A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6FF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2 Line </w:t>
            </w:r>
            <w:r w:rsidRPr="00DC46FF">
              <w:rPr>
                <w:rFonts w:ascii="Arial" w:hAnsi="Arial" w:cs="Arial"/>
                <w:color w:val="404040"/>
                <w:sz w:val="22"/>
                <w:szCs w:val="22"/>
              </w:rPr>
              <w:t>Entry</w:t>
            </w:r>
          </w:p>
          <w:p w14:paraId="2FB389D7" w14:textId="3E3C8015" w:rsidR="00AE42A9" w:rsidRPr="00DC46FF" w:rsidRDefault="00AE42A9" w:rsidP="00AE42A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6FF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5 Line </w:t>
            </w:r>
            <w:r w:rsidRPr="00DC46FF">
              <w:rPr>
                <w:rFonts w:ascii="Arial" w:hAnsi="Arial" w:cs="Arial"/>
                <w:color w:val="404040"/>
                <w:sz w:val="22"/>
                <w:szCs w:val="22"/>
              </w:rPr>
              <w:t>Entry</w:t>
            </w:r>
          </w:p>
          <w:p w14:paraId="15BBBE99" w14:textId="16888514" w:rsidR="00AE42A9" w:rsidRPr="00DC46FF" w:rsidRDefault="00AE42A9" w:rsidP="00AE42A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6FF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5 Line </w:t>
            </w:r>
            <w:r w:rsidRPr="00DC46FF">
              <w:rPr>
                <w:rFonts w:ascii="Arial" w:hAnsi="Arial" w:cs="Arial"/>
                <w:color w:val="404040"/>
                <w:sz w:val="22"/>
                <w:szCs w:val="22"/>
              </w:rPr>
              <w:t>Entry with a Flowe</w:t>
            </w:r>
            <w:r w:rsidR="00C80C2B" w:rsidRPr="00DC46FF">
              <w:rPr>
                <w:rFonts w:ascii="Arial" w:hAnsi="Arial" w:cs="Arial"/>
                <w:color w:val="404040"/>
                <w:sz w:val="22"/>
                <w:szCs w:val="22"/>
              </w:rPr>
              <w:t>r</w:t>
            </w:r>
          </w:p>
          <w:p w14:paraId="5E8B9D9E" w14:textId="320A6A6A" w:rsidR="00AE42A9" w:rsidRPr="00DC46FF" w:rsidRDefault="00AE42A9" w:rsidP="00AE42A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6FF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5 Line </w:t>
            </w:r>
            <w:r w:rsidRPr="00DC46FF">
              <w:rPr>
                <w:rFonts w:ascii="Arial" w:hAnsi="Arial" w:cs="Arial"/>
                <w:color w:val="404040"/>
                <w:sz w:val="22"/>
                <w:szCs w:val="22"/>
              </w:rPr>
              <w:t>Entry with any other illustration</w:t>
            </w:r>
          </w:p>
          <w:p w14:paraId="2D2A8C6B" w14:textId="54A1349B" w:rsidR="00AE42A9" w:rsidRPr="00DC46FF" w:rsidRDefault="00AE42A9" w:rsidP="00AE42A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6FF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8 Line </w:t>
            </w:r>
            <w:r w:rsidRPr="00DC46FF">
              <w:rPr>
                <w:rFonts w:ascii="Arial" w:hAnsi="Arial" w:cs="Arial"/>
                <w:color w:val="404040"/>
                <w:sz w:val="22"/>
                <w:szCs w:val="22"/>
              </w:rPr>
              <w:t>Entry</w:t>
            </w:r>
          </w:p>
          <w:p w14:paraId="5459AC6D" w14:textId="476BFED1" w:rsidR="00AE42A9" w:rsidRPr="00DC46FF" w:rsidRDefault="00AE42A9" w:rsidP="00AE42A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6FF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8 Line </w:t>
            </w:r>
            <w:r w:rsidRPr="00DC46FF">
              <w:rPr>
                <w:rFonts w:ascii="Arial" w:hAnsi="Arial" w:cs="Arial"/>
                <w:color w:val="404040"/>
                <w:sz w:val="22"/>
                <w:szCs w:val="22"/>
              </w:rPr>
              <w:t>Entry with a Flower</w:t>
            </w:r>
          </w:p>
          <w:p w14:paraId="471590F4" w14:textId="584A0F57" w:rsidR="00AE42A9" w:rsidRPr="00DC46FF" w:rsidRDefault="00AE42A9" w:rsidP="00AE42A9">
            <w:pPr>
              <w:jc w:val="center"/>
              <w:rPr>
                <w:rFonts w:ascii="Arial" w:hAnsi="Arial" w:cs="Arial"/>
                <w:color w:val="404040"/>
              </w:rPr>
            </w:pPr>
            <w:r w:rsidRPr="00DC46FF">
              <w:rPr>
                <w:rFonts w:ascii="Arial" w:hAnsi="Arial" w:cs="Arial"/>
                <w:b/>
                <w:bCs/>
                <w:color w:val="404040"/>
              </w:rPr>
              <w:t xml:space="preserve">8 Line </w:t>
            </w:r>
            <w:r w:rsidRPr="00DC46FF">
              <w:rPr>
                <w:rFonts w:ascii="Arial" w:hAnsi="Arial" w:cs="Arial"/>
                <w:color w:val="404040"/>
              </w:rPr>
              <w:t>Entry with any other illustration</w:t>
            </w:r>
          </w:p>
          <w:p w14:paraId="743CDBBD" w14:textId="77777777" w:rsidR="00AE42A9" w:rsidRPr="00DC46FF" w:rsidRDefault="00AE42A9" w:rsidP="00AE42A9">
            <w:pPr>
              <w:jc w:val="center"/>
              <w:rPr>
                <w:rFonts w:ascii="Arial" w:hAnsi="Arial" w:cs="Arial"/>
                <w:i/>
                <w:iCs/>
                <w:color w:val="275317" w:themeColor="accent6" w:themeShade="80"/>
              </w:rPr>
            </w:pPr>
          </w:p>
          <w:p w14:paraId="786FB852" w14:textId="02581952" w:rsidR="00AE42A9" w:rsidRPr="00DC46FF" w:rsidRDefault="00AE42A9" w:rsidP="00AE42A9">
            <w:pPr>
              <w:pStyle w:val="Default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C46FF">
              <w:rPr>
                <w:rFonts w:ascii="Arial" w:hAnsi="Arial" w:cs="Arial"/>
                <w:i/>
                <w:iCs/>
                <w:color w:val="404040"/>
                <w:sz w:val="22"/>
                <w:szCs w:val="22"/>
              </w:rPr>
              <w:t>Entries for January to March to be received by mid-September.</w:t>
            </w:r>
          </w:p>
          <w:p w14:paraId="70FF2596" w14:textId="08D0114B" w:rsidR="00AE42A9" w:rsidRPr="00DC46FF" w:rsidRDefault="00AE42A9" w:rsidP="00AE42A9">
            <w:pPr>
              <w:pStyle w:val="Default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C46FF">
              <w:rPr>
                <w:rFonts w:ascii="Arial" w:hAnsi="Arial" w:cs="Arial"/>
                <w:i/>
                <w:iCs/>
                <w:color w:val="404040"/>
                <w:sz w:val="22"/>
                <w:szCs w:val="22"/>
              </w:rPr>
              <w:t>Entries for April to June to be received by mid-December.</w:t>
            </w:r>
          </w:p>
          <w:p w14:paraId="0751D8D1" w14:textId="31342E0F" w:rsidR="00AE42A9" w:rsidRPr="00DC46FF" w:rsidRDefault="00AE42A9" w:rsidP="00AE42A9">
            <w:pPr>
              <w:pStyle w:val="Default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C46FF">
              <w:rPr>
                <w:rFonts w:ascii="Arial" w:hAnsi="Arial" w:cs="Arial"/>
                <w:i/>
                <w:iCs/>
                <w:color w:val="404040"/>
                <w:sz w:val="22"/>
                <w:szCs w:val="22"/>
              </w:rPr>
              <w:t>Entries for July to September to be received by mid-March.</w:t>
            </w:r>
          </w:p>
          <w:p w14:paraId="6EEA2456" w14:textId="315FEC33" w:rsidR="00AE42A9" w:rsidRPr="00DC46FF" w:rsidRDefault="00AE42A9" w:rsidP="00AE42A9">
            <w:pPr>
              <w:jc w:val="center"/>
              <w:rPr>
                <w:rFonts w:ascii="Arial" w:hAnsi="Arial" w:cs="Arial"/>
                <w:i/>
                <w:iCs/>
              </w:rPr>
            </w:pPr>
            <w:r w:rsidRPr="00DC46FF">
              <w:rPr>
                <w:rFonts w:ascii="Arial" w:hAnsi="Arial" w:cs="Arial"/>
                <w:i/>
                <w:iCs/>
                <w:color w:val="404040"/>
              </w:rPr>
              <w:t>Entries for October to December to be received by mid-June</w:t>
            </w:r>
          </w:p>
          <w:p w14:paraId="3C5FA786" w14:textId="0A8D69E5" w:rsidR="00AE42A9" w:rsidRPr="00AE42A9" w:rsidRDefault="00AE42A9" w:rsidP="00AE42A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08" w:type="dxa"/>
          </w:tcPr>
          <w:p w14:paraId="08781A6D" w14:textId="77777777" w:rsidR="00AE42A9" w:rsidRDefault="00AE42A9">
            <w:pPr>
              <w:rPr>
                <w:i/>
                <w:iCs/>
                <w:sz w:val="28"/>
                <w:szCs w:val="28"/>
              </w:rPr>
            </w:pPr>
          </w:p>
          <w:p w14:paraId="30BB6654" w14:textId="77777777" w:rsidR="00AE42A9" w:rsidRDefault="00AE42A9" w:rsidP="00AE42A9">
            <w:pPr>
              <w:rPr>
                <w:i/>
                <w:iCs/>
                <w:sz w:val="28"/>
                <w:szCs w:val="28"/>
              </w:rPr>
            </w:pPr>
          </w:p>
          <w:p w14:paraId="6D362B19" w14:textId="77777777" w:rsidR="00AE42A9" w:rsidRDefault="00AE42A9" w:rsidP="00AE42A9">
            <w:pPr>
              <w:rPr>
                <w:i/>
                <w:iCs/>
                <w:sz w:val="28"/>
                <w:szCs w:val="28"/>
              </w:rPr>
            </w:pPr>
          </w:p>
          <w:p w14:paraId="39FF9F9E" w14:textId="77777777" w:rsidR="00AE42A9" w:rsidRDefault="00AE42A9" w:rsidP="00AE42A9">
            <w:pPr>
              <w:rPr>
                <w:i/>
                <w:iCs/>
                <w:sz w:val="28"/>
                <w:szCs w:val="28"/>
              </w:rPr>
            </w:pPr>
          </w:p>
          <w:p w14:paraId="47536E22" w14:textId="77777777" w:rsidR="00AE42A9" w:rsidRDefault="00AE42A9" w:rsidP="00AE42A9">
            <w:pPr>
              <w:rPr>
                <w:i/>
                <w:iCs/>
                <w:sz w:val="28"/>
                <w:szCs w:val="28"/>
              </w:rPr>
            </w:pPr>
          </w:p>
          <w:p w14:paraId="44D7D600" w14:textId="77777777" w:rsidR="00AE42A9" w:rsidRDefault="00AE42A9" w:rsidP="00AE42A9">
            <w:pPr>
              <w:rPr>
                <w:i/>
                <w:iCs/>
                <w:sz w:val="28"/>
                <w:szCs w:val="28"/>
              </w:rPr>
            </w:pPr>
          </w:p>
          <w:p w14:paraId="66101575" w14:textId="77777777" w:rsidR="00AE42A9" w:rsidRDefault="00AE42A9" w:rsidP="00AE42A9">
            <w:pPr>
              <w:rPr>
                <w:i/>
                <w:iCs/>
                <w:sz w:val="28"/>
                <w:szCs w:val="28"/>
              </w:rPr>
            </w:pPr>
          </w:p>
          <w:p w14:paraId="29ADC0A5" w14:textId="77777777" w:rsidR="00AE42A9" w:rsidRDefault="00AE42A9" w:rsidP="00AE42A9">
            <w:pPr>
              <w:rPr>
                <w:i/>
                <w:iCs/>
                <w:sz w:val="28"/>
                <w:szCs w:val="28"/>
              </w:rPr>
            </w:pPr>
          </w:p>
          <w:p w14:paraId="48C9B41E" w14:textId="77777777" w:rsidR="00AE42A9" w:rsidRDefault="00AE42A9" w:rsidP="00AE42A9">
            <w:pPr>
              <w:rPr>
                <w:i/>
                <w:iCs/>
                <w:sz w:val="28"/>
                <w:szCs w:val="28"/>
              </w:rPr>
            </w:pPr>
          </w:p>
          <w:p w14:paraId="4CB960B3" w14:textId="77777777" w:rsidR="00AE42A9" w:rsidRDefault="00AE42A9" w:rsidP="00AE42A9">
            <w:pPr>
              <w:rPr>
                <w:i/>
                <w:iCs/>
                <w:sz w:val="28"/>
                <w:szCs w:val="28"/>
              </w:rPr>
            </w:pPr>
          </w:p>
          <w:p w14:paraId="4749140D" w14:textId="77777777" w:rsidR="005E5E25" w:rsidRPr="005E5E25" w:rsidRDefault="005E5E25" w:rsidP="005E5E25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5E5E25">
              <w:rPr>
                <w:rFonts w:ascii="Arial" w:eastAsia="Aptos" w:hAnsi="Arial" w:cs="Arial"/>
              </w:rPr>
              <w:t>£150</w:t>
            </w:r>
          </w:p>
          <w:p w14:paraId="59930360" w14:textId="77777777" w:rsidR="005E5E25" w:rsidRPr="005E5E25" w:rsidRDefault="005E5E25" w:rsidP="005E5E25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5E5E25">
              <w:rPr>
                <w:rFonts w:ascii="Arial" w:eastAsia="Aptos" w:hAnsi="Arial" w:cs="Arial"/>
              </w:rPr>
              <w:t>£375</w:t>
            </w:r>
          </w:p>
          <w:p w14:paraId="77F54CBE" w14:textId="77777777" w:rsidR="005E5E25" w:rsidRPr="005E5E25" w:rsidRDefault="005E5E25" w:rsidP="005E5E25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5E5E25">
              <w:rPr>
                <w:rFonts w:ascii="Arial" w:eastAsia="Aptos" w:hAnsi="Arial" w:cs="Arial"/>
              </w:rPr>
              <w:t>£450</w:t>
            </w:r>
          </w:p>
          <w:p w14:paraId="188E112F" w14:textId="77777777" w:rsidR="005E5E25" w:rsidRPr="005E5E25" w:rsidRDefault="005E5E25" w:rsidP="005E5E25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5E5E25">
              <w:rPr>
                <w:rFonts w:ascii="Arial" w:eastAsia="Aptos" w:hAnsi="Arial" w:cs="Arial"/>
              </w:rPr>
              <w:t>£475</w:t>
            </w:r>
          </w:p>
          <w:p w14:paraId="1D35EACE" w14:textId="77777777" w:rsidR="005E5E25" w:rsidRPr="005E5E25" w:rsidRDefault="005E5E25" w:rsidP="005E5E25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5E5E25">
              <w:rPr>
                <w:rFonts w:ascii="Arial" w:eastAsia="Aptos" w:hAnsi="Arial" w:cs="Arial"/>
              </w:rPr>
              <w:t>£600</w:t>
            </w:r>
          </w:p>
          <w:p w14:paraId="387D9330" w14:textId="77777777" w:rsidR="005E5E25" w:rsidRPr="005E5E25" w:rsidRDefault="005E5E25" w:rsidP="005E5E25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5E5E25">
              <w:rPr>
                <w:rFonts w:ascii="Arial" w:eastAsia="Aptos" w:hAnsi="Arial" w:cs="Arial"/>
              </w:rPr>
              <w:t>£675</w:t>
            </w:r>
          </w:p>
          <w:p w14:paraId="6CED3F91" w14:textId="448474AD" w:rsidR="00AE42A9" w:rsidRPr="00AE42A9" w:rsidRDefault="005E5E25" w:rsidP="005E5E25">
            <w:pPr>
              <w:jc w:val="center"/>
              <w:rPr>
                <w:i/>
                <w:iCs/>
                <w:sz w:val="28"/>
                <w:szCs w:val="28"/>
              </w:rPr>
            </w:pPr>
            <w:r w:rsidRPr="00842FE8">
              <w:rPr>
                <w:rFonts w:ascii="Arial" w:eastAsia="Aptos" w:hAnsi="Arial" w:cs="Arial"/>
              </w:rPr>
              <w:t>£</w:t>
            </w:r>
            <w:r w:rsidRPr="005E5E25">
              <w:rPr>
                <w:rFonts w:ascii="Arial" w:eastAsia="Aptos" w:hAnsi="Arial" w:cs="Arial"/>
                <w:sz w:val="24"/>
                <w:szCs w:val="24"/>
              </w:rPr>
              <w:t>695</w:t>
            </w:r>
          </w:p>
        </w:tc>
      </w:tr>
      <w:tr w:rsidR="00C80C2B" w14:paraId="4393A532" w14:textId="77777777" w:rsidTr="00C80C2B">
        <w:tc>
          <w:tcPr>
            <w:tcW w:w="7508" w:type="dxa"/>
          </w:tcPr>
          <w:p w14:paraId="6BC16C76" w14:textId="683B0694" w:rsidR="00C80C2B" w:rsidRPr="00BD3ED6" w:rsidRDefault="001E31D7" w:rsidP="001E31D7">
            <w:pPr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275317" w:themeColor="accent6" w:themeShade="80"/>
                <w:sz w:val="28"/>
                <w:szCs w:val="28"/>
              </w:rPr>
              <w:t xml:space="preserve">                                                                                               </w:t>
            </w:r>
            <w:r w:rsidR="00C80C2B" w:rsidRPr="00BD3ED6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 xml:space="preserve">Granite Bench </w:t>
            </w:r>
            <w:r w:rsidR="00724566" w:rsidRPr="00BD3ED6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 xml:space="preserve">Memorial </w:t>
            </w:r>
            <w:r w:rsidR="00C80C2B" w:rsidRPr="00BD3ED6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>Plaques</w:t>
            </w:r>
          </w:p>
          <w:p w14:paraId="7F0DE02E" w14:textId="77777777" w:rsidR="00C80C2B" w:rsidRDefault="00C80C2B" w:rsidP="00C80C2B">
            <w:pPr>
              <w:rPr>
                <w:rFonts w:ascii="Arial" w:hAnsi="Arial" w:cs="Arial"/>
                <w:i/>
                <w:iCs/>
                <w:color w:val="275317" w:themeColor="accent6" w:themeShade="80"/>
                <w:sz w:val="28"/>
                <w:szCs w:val="28"/>
              </w:rPr>
            </w:pPr>
          </w:p>
          <w:p w14:paraId="7F0DA0F7" w14:textId="277B7044" w:rsidR="00724566" w:rsidRPr="00BD3ED6" w:rsidRDefault="00724566" w:rsidP="00724566">
            <w:pPr>
              <w:pStyle w:val="Default"/>
              <w:jc w:val="center"/>
              <w:rPr>
                <w:rFonts w:ascii="Arial" w:hAnsi="Arial" w:cs="Arial"/>
                <w:i/>
                <w:iCs/>
                <w:color w:val="404040"/>
                <w:sz w:val="22"/>
                <w:szCs w:val="22"/>
              </w:rPr>
            </w:pPr>
            <w:r w:rsidRPr="00BD3ED6">
              <w:rPr>
                <w:rFonts w:ascii="Arial" w:hAnsi="Arial" w:cs="Arial"/>
                <w:i/>
                <w:iCs/>
                <w:color w:val="404040"/>
                <w:sz w:val="22"/>
                <w:szCs w:val="22"/>
              </w:rPr>
              <w:t xml:space="preserve">A black granite plaque fixed to a granite bench at various </w:t>
            </w:r>
            <w:r w:rsidR="001E31D7" w:rsidRPr="00BD3ED6">
              <w:rPr>
                <w:rFonts w:ascii="Arial" w:hAnsi="Arial" w:cs="Arial"/>
                <w:i/>
                <w:iCs/>
                <w:color w:val="404040"/>
                <w:sz w:val="22"/>
                <w:szCs w:val="22"/>
              </w:rPr>
              <w:t>locations</w:t>
            </w:r>
            <w:r w:rsidRPr="00BD3ED6">
              <w:rPr>
                <w:rFonts w:ascii="Arial" w:hAnsi="Arial" w:cs="Arial"/>
                <w:i/>
                <w:iCs/>
                <w:color w:val="404040"/>
                <w:sz w:val="22"/>
                <w:szCs w:val="22"/>
              </w:rPr>
              <w:t xml:space="preserve"> within the Crematorium grounds.</w:t>
            </w:r>
          </w:p>
          <w:p w14:paraId="23E2FA67" w14:textId="77777777" w:rsidR="00724566" w:rsidRPr="00BD3ED6" w:rsidRDefault="00724566" w:rsidP="00724566">
            <w:pPr>
              <w:pStyle w:val="Default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0C205DB" w14:textId="6D2675CB" w:rsidR="00724566" w:rsidRPr="00BD3ED6" w:rsidRDefault="00724566" w:rsidP="001E31D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ED6">
              <w:rPr>
                <w:rFonts w:ascii="Arial" w:hAnsi="Arial" w:cs="Arial"/>
                <w:color w:val="404040"/>
                <w:sz w:val="22"/>
                <w:szCs w:val="22"/>
              </w:rPr>
              <w:t xml:space="preserve">5-year lease [includes inscription in gold or </w:t>
            </w:r>
            <w:r w:rsidR="0025511D" w:rsidRPr="00BD3ED6">
              <w:rPr>
                <w:rFonts w:ascii="Arial" w:hAnsi="Arial" w:cs="Arial"/>
                <w:color w:val="404040"/>
                <w:sz w:val="22"/>
                <w:szCs w:val="22"/>
              </w:rPr>
              <w:t>silver, weekly</w:t>
            </w:r>
            <w:r w:rsidRPr="00BD3ED6">
              <w:rPr>
                <w:rFonts w:ascii="Arial" w:hAnsi="Arial" w:cs="Arial"/>
                <w:i/>
                <w:iCs/>
                <w:color w:val="404040"/>
                <w:sz w:val="22"/>
                <w:szCs w:val="22"/>
              </w:rPr>
              <w:t xml:space="preserve"> cleaning and the planting of spring bulbs around the bench</w:t>
            </w:r>
          </w:p>
          <w:p w14:paraId="48E51A44" w14:textId="2E6764B9" w:rsidR="00724566" w:rsidRDefault="00724566" w:rsidP="00724566">
            <w:pPr>
              <w:pStyle w:val="Default"/>
              <w:rPr>
                <w:color w:val="404040"/>
                <w:sz w:val="30"/>
                <w:szCs w:val="30"/>
              </w:rPr>
            </w:pPr>
          </w:p>
          <w:p w14:paraId="26209A60" w14:textId="044F7FF8" w:rsidR="00724566" w:rsidRPr="00BD3ED6" w:rsidRDefault="00724566" w:rsidP="001E31D7">
            <w:pPr>
              <w:pStyle w:val="Default"/>
              <w:jc w:val="center"/>
              <w:rPr>
                <w:rFonts w:ascii="Arial" w:hAnsi="Arial" w:cs="Arial"/>
                <w:color w:val="404040"/>
              </w:rPr>
            </w:pPr>
            <w:r w:rsidRPr="00BD3ED6">
              <w:rPr>
                <w:rFonts w:ascii="Arial" w:hAnsi="Arial" w:cs="Arial"/>
                <w:color w:val="124F1A" w:themeColor="accent3" w:themeShade="BF"/>
              </w:rPr>
              <w:t xml:space="preserve">Additional </w:t>
            </w:r>
            <w:r w:rsidR="008C595F" w:rsidRPr="00BD3ED6">
              <w:rPr>
                <w:rFonts w:ascii="Arial" w:hAnsi="Arial" w:cs="Arial"/>
                <w:color w:val="124F1A" w:themeColor="accent3" w:themeShade="BF"/>
              </w:rPr>
              <w:t>Extras</w:t>
            </w:r>
          </w:p>
          <w:p w14:paraId="72A3C838" w14:textId="77777777" w:rsidR="008C595F" w:rsidRDefault="008C595F" w:rsidP="00724566">
            <w:pPr>
              <w:pStyle w:val="Default"/>
              <w:rPr>
                <w:color w:val="404040"/>
                <w:sz w:val="30"/>
                <w:szCs w:val="30"/>
              </w:rPr>
            </w:pPr>
          </w:p>
          <w:p w14:paraId="4BCF10E4" w14:textId="568EF6C6" w:rsidR="00724566" w:rsidRPr="00BD3ED6" w:rsidRDefault="00724566" w:rsidP="008C595F">
            <w:pPr>
              <w:pStyle w:val="Default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BD3ED6">
              <w:rPr>
                <w:rFonts w:ascii="Arial" w:hAnsi="Arial" w:cs="Arial"/>
                <w:color w:val="404040"/>
                <w:sz w:val="22"/>
                <w:szCs w:val="22"/>
              </w:rPr>
              <w:t>Photo Plaque 70mm high x 50mm</w:t>
            </w:r>
          </w:p>
          <w:p w14:paraId="5B339C42" w14:textId="77777777" w:rsidR="00724566" w:rsidRPr="00BD3ED6" w:rsidRDefault="00724566" w:rsidP="0072456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87C9D7" w14:textId="3F4BB5EC" w:rsidR="00724566" w:rsidRPr="00BD3ED6" w:rsidRDefault="00724566" w:rsidP="00724566">
            <w:pPr>
              <w:jc w:val="center"/>
              <w:rPr>
                <w:rFonts w:ascii="Arial" w:hAnsi="Arial" w:cs="Arial"/>
                <w:i/>
                <w:iCs/>
                <w:color w:val="275317" w:themeColor="accent6" w:themeShade="80"/>
              </w:rPr>
            </w:pPr>
            <w:r w:rsidRPr="00BD3ED6">
              <w:rPr>
                <w:rFonts w:ascii="Arial" w:hAnsi="Arial" w:cs="Arial"/>
                <w:color w:val="404040"/>
              </w:rPr>
              <w:t>Colour Motif</w:t>
            </w:r>
          </w:p>
          <w:p w14:paraId="6FA0FBE5" w14:textId="2AF0DEBC" w:rsidR="00C80C2B" w:rsidRPr="00C80C2B" w:rsidRDefault="00C80C2B" w:rsidP="00C80C2B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  <w:tc>
          <w:tcPr>
            <w:tcW w:w="1508" w:type="dxa"/>
          </w:tcPr>
          <w:p w14:paraId="675B6570" w14:textId="77777777" w:rsidR="00C80C2B" w:rsidRDefault="00C80C2B" w:rsidP="00151786">
            <w:pPr>
              <w:jc w:val="center"/>
              <w:rPr>
                <w:sz w:val="32"/>
                <w:szCs w:val="32"/>
              </w:rPr>
            </w:pPr>
          </w:p>
          <w:p w14:paraId="5AE75E4D" w14:textId="77777777" w:rsidR="00724566" w:rsidRDefault="00724566" w:rsidP="00133C6E">
            <w:pPr>
              <w:jc w:val="center"/>
              <w:rPr>
                <w:sz w:val="32"/>
                <w:szCs w:val="32"/>
              </w:rPr>
            </w:pPr>
          </w:p>
          <w:p w14:paraId="675DB8FA" w14:textId="77777777" w:rsidR="00724566" w:rsidRDefault="00724566" w:rsidP="00133C6E">
            <w:pPr>
              <w:jc w:val="center"/>
              <w:rPr>
                <w:sz w:val="32"/>
                <w:szCs w:val="32"/>
              </w:rPr>
            </w:pPr>
          </w:p>
          <w:p w14:paraId="758E2E1C" w14:textId="77777777" w:rsidR="001E31D7" w:rsidRDefault="001E31D7" w:rsidP="00133C6E">
            <w:pPr>
              <w:rPr>
                <w:sz w:val="32"/>
                <w:szCs w:val="32"/>
              </w:rPr>
            </w:pPr>
          </w:p>
          <w:p w14:paraId="6FEF2D6F" w14:textId="77777777" w:rsidR="00724566" w:rsidRPr="00BD3ED6" w:rsidRDefault="00724566" w:rsidP="00133C6E">
            <w:pPr>
              <w:jc w:val="center"/>
              <w:rPr>
                <w:rFonts w:ascii="Arial" w:hAnsi="Arial" w:cs="Arial"/>
              </w:rPr>
            </w:pPr>
            <w:r w:rsidRPr="00BD3ED6">
              <w:rPr>
                <w:rFonts w:ascii="Arial" w:hAnsi="Arial" w:cs="Arial"/>
              </w:rPr>
              <w:t>£275</w:t>
            </w:r>
          </w:p>
          <w:p w14:paraId="62636960" w14:textId="77777777" w:rsidR="00724566" w:rsidRPr="00BD3ED6" w:rsidRDefault="00724566" w:rsidP="00133C6E">
            <w:pPr>
              <w:jc w:val="center"/>
            </w:pPr>
          </w:p>
          <w:p w14:paraId="7F2AA5BD" w14:textId="77777777" w:rsidR="00724566" w:rsidRPr="00BD3ED6" w:rsidRDefault="00724566" w:rsidP="00133C6E">
            <w:pPr>
              <w:jc w:val="center"/>
            </w:pPr>
          </w:p>
          <w:p w14:paraId="70F3F1A2" w14:textId="77777777" w:rsidR="00724566" w:rsidRPr="00BD3ED6" w:rsidRDefault="00724566" w:rsidP="00133C6E"/>
          <w:p w14:paraId="618B2865" w14:textId="77777777" w:rsidR="00794430" w:rsidRDefault="00794430" w:rsidP="00133C6E"/>
          <w:p w14:paraId="6C3A93D1" w14:textId="77777777" w:rsidR="00BD3ED6" w:rsidRPr="00BD3ED6" w:rsidRDefault="00BD3ED6" w:rsidP="00133C6E"/>
          <w:p w14:paraId="15F30C28" w14:textId="17C148FE" w:rsidR="00724566" w:rsidRPr="00BD3ED6" w:rsidRDefault="00724566" w:rsidP="00133C6E">
            <w:pPr>
              <w:jc w:val="center"/>
              <w:rPr>
                <w:rFonts w:ascii="Arial" w:hAnsi="Arial" w:cs="Arial"/>
              </w:rPr>
            </w:pPr>
            <w:r w:rsidRPr="00BD3ED6">
              <w:rPr>
                <w:rFonts w:ascii="Arial" w:hAnsi="Arial" w:cs="Arial"/>
              </w:rPr>
              <w:t>£1</w:t>
            </w:r>
            <w:r w:rsidR="00676796">
              <w:rPr>
                <w:rFonts w:ascii="Arial" w:hAnsi="Arial" w:cs="Arial"/>
              </w:rPr>
              <w:t>6</w:t>
            </w:r>
            <w:r w:rsidRPr="00BD3ED6">
              <w:rPr>
                <w:rFonts w:ascii="Arial" w:hAnsi="Arial" w:cs="Arial"/>
              </w:rPr>
              <w:t>0</w:t>
            </w:r>
          </w:p>
          <w:p w14:paraId="576A0F18" w14:textId="77777777" w:rsidR="00724566" w:rsidRPr="00BD3ED6" w:rsidRDefault="00724566" w:rsidP="00133C6E">
            <w:pPr>
              <w:jc w:val="center"/>
              <w:rPr>
                <w:rFonts w:ascii="Arial" w:hAnsi="Arial" w:cs="Arial"/>
              </w:rPr>
            </w:pPr>
          </w:p>
          <w:p w14:paraId="0DEC76BB" w14:textId="16229A2D" w:rsidR="00724566" w:rsidRPr="00724566" w:rsidRDefault="00724566" w:rsidP="00133C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ED6">
              <w:rPr>
                <w:rFonts w:ascii="Arial" w:hAnsi="Arial" w:cs="Arial"/>
              </w:rPr>
              <w:t>£</w:t>
            </w:r>
            <w:r w:rsidR="00676796">
              <w:rPr>
                <w:rFonts w:ascii="Arial" w:hAnsi="Arial" w:cs="Arial"/>
              </w:rPr>
              <w:t>7</w:t>
            </w:r>
            <w:r w:rsidRPr="00BD3ED6">
              <w:rPr>
                <w:rFonts w:ascii="Arial" w:hAnsi="Arial" w:cs="Arial"/>
              </w:rPr>
              <w:t>5</w:t>
            </w:r>
          </w:p>
        </w:tc>
      </w:tr>
    </w:tbl>
    <w:p w14:paraId="213B2F90" w14:textId="1B969CFA" w:rsidR="001E31D7" w:rsidRDefault="00363E21" w:rsidP="00363E21">
      <w:pPr>
        <w:rPr>
          <w:noProof/>
        </w:rPr>
      </w:pPr>
      <w:r>
        <w:rPr>
          <w:noProof/>
        </w:rPr>
        <w:t>Fees 25 /26</w:t>
      </w:r>
    </w:p>
    <w:p w14:paraId="2C3B862F" w14:textId="77777777" w:rsidR="00854706" w:rsidRDefault="00854706" w:rsidP="00363E21">
      <w:pPr>
        <w:rPr>
          <w:noProof/>
        </w:rPr>
      </w:pPr>
    </w:p>
    <w:p w14:paraId="6C4AD839" w14:textId="77777777" w:rsidR="00DC46FF" w:rsidRDefault="00DC46FF" w:rsidP="00363E21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3BCD" w14:paraId="16D37BC6" w14:textId="77777777" w:rsidTr="00A33BCD">
        <w:tc>
          <w:tcPr>
            <w:tcW w:w="9016" w:type="dxa"/>
          </w:tcPr>
          <w:p w14:paraId="17C2EE74" w14:textId="77777777" w:rsidR="00A33BCD" w:rsidRDefault="00A33BCD" w:rsidP="00363E21">
            <w:pPr>
              <w:rPr>
                <w:noProof/>
              </w:rPr>
            </w:pPr>
          </w:p>
          <w:p w14:paraId="14BDCF05" w14:textId="5AB2BB0B" w:rsidR="00A33BCD" w:rsidRPr="00DC46FF" w:rsidRDefault="00A33BCD" w:rsidP="002563B1">
            <w:pPr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</w:pPr>
            <w:r w:rsidRPr="00DC46FF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>The Meadow Family Section</w:t>
            </w:r>
          </w:p>
          <w:p w14:paraId="7FBF8EB7" w14:textId="2B237187" w:rsidR="00A33BCD" w:rsidRDefault="002563B1" w:rsidP="002563B1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2563B1">
              <w:rPr>
                <w:rFonts w:ascii="Arial" w:hAnsi="Arial" w:cs="Arial"/>
                <w:noProof/>
                <w:sz w:val="24"/>
                <w:szCs w:val="24"/>
              </w:rPr>
              <w:t>75 Year Lease</w:t>
            </w:r>
          </w:p>
          <w:p w14:paraId="2D6D20D3" w14:textId="77777777" w:rsidR="002563B1" w:rsidRPr="002563B1" w:rsidRDefault="002563B1" w:rsidP="002563B1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75E3B0B" w14:textId="00891CB7" w:rsidR="00A33BCD" w:rsidRPr="00682E25" w:rsidRDefault="00A33BCD" w:rsidP="002563B1">
            <w:pPr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</w:pPr>
            <w:r w:rsidRPr="00682E25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>Half Plot</w:t>
            </w:r>
            <w:r w:rsidR="00FA4428" w:rsidRPr="00682E25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 xml:space="preserve"> (</w:t>
            </w:r>
            <w:r w:rsidRPr="00682E25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>48”x 16”)</w:t>
            </w:r>
            <w:r w:rsidR="001F52DC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 xml:space="preserve"> </w:t>
            </w:r>
          </w:p>
          <w:p w14:paraId="650BCA1F" w14:textId="5996CD89" w:rsidR="00A33BCD" w:rsidRPr="0067380F" w:rsidRDefault="00A33BCD" w:rsidP="002563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80F">
              <w:rPr>
                <w:rFonts w:ascii="Arial" w:hAnsi="Arial" w:cs="Arial"/>
                <w:sz w:val="20"/>
                <w:szCs w:val="20"/>
              </w:rPr>
              <w:t xml:space="preserve">With the potential for 9 loose </w:t>
            </w:r>
            <w:r w:rsidR="000F29C0" w:rsidRPr="0067380F">
              <w:rPr>
                <w:rFonts w:ascii="Arial" w:hAnsi="Arial" w:cs="Arial"/>
                <w:sz w:val="20"/>
                <w:szCs w:val="20"/>
              </w:rPr>
              <w:t>interments or</w:t>
            </w:r>
            <w:r w:rsidRPr="0067380F">
              <w:rPr>
                <w:rFonts w:ascii="Arial" w:hAnsi="Arial" w:cs="Arial"/>
                <w:sz w:val="20"/>
                <w:szCs w:val="20"/>
              </w:rPr>
              <w:t xml:space="preserve"> 3 Casket Burials</w:t>
            </w:r>
            <w:r w:rsidR="00682E25" w:rsidRPr="0067380F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8A2352" w:rsidRPr="008A2352">
              <w:rPr>
                <w:rFonts w:ascii="Arial" w:hAnsi="Arial" w:cs="Arial"/>
                <w:sz w:val="20"/>
                <w:szCs w:val="20"/>
              </w:rPr>
              <w:t>75 Yr Lease</w:t>
            </w:r>
            <w:r w:rsidR="00682E25" w:rsidRPr="008A2352">
              <w:rPr>
                <w:rFonts w:ascii="Arial" w:hAnsi="Arial" w:cs="Arial"/>
                <w:sz w:val="20"/>
                <w:szCs w:val="20"/>
              </w:rPr>
              <w:t xml:space="preserve"> £600</w:t>
            </w:r>
          </w:p>
          <w:p w14:paraId="1055E66D" w14:textId="33375768" w:rsidR="00A33BCD" w:rsidRPr="0067380F" w:rsidRDefault="00A33BCD" w:rsidP="002563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80F">
              <w:rPr>
                <w:rFonts w:ascii="Arial" w:hAnsi="Arial" w:cs="Arial"/>
                <w:sz w:val="20"/>
                <w:szCs w:val="20"/>
              </w:rPr>
              <w:t>Without Headstone</w:t>
            </w:r>
            <w:r w:rsidR="00E658F1" w:rsidRPr="0067380F">
              <w:rPr>
                <w:rFonts w:ascii="Arial" w:hAnsi="Arial" w:cs="Arial"/>
                <w:sz w:val="20"/>
                <w:szCs w:val="20"/>
              </w:rPr>
              <w:t xml:space="preserve"> or Kerbing</w:t>
            </w:r>
            <w:r w:rsidRPr="0067380F">
              <w:rPr>
                <w:rFonts w:ascii="Arial" w:hAnsi="Arial" w:cs="Arial"/>
                <w:sz w:val="20"/>
                <w:szCs w:val="20"/>
              </w:rPr>
              <w:t xml:space="preserve"> Memorial Rights</w:t>
            </w:r>
          </w:p>
          <w:p w14:paraId="4A758AEF" w14:textId="52BBC859" w:rsidR="00A33BCD" w:rsidRPr="00682E25" w:rsidRDefault="00682E25" w:rsidP="002563B1">
            <w:pPr>
              <w:jc w:val="center"/>
              <w:rPr>
                <w:i/>
                <w:iCs/>
              </w:rPr>
            </w:pPr>
            <w:r w:rsidRPr="0067380F">
              <w:rPr>
                <w:rFonts w:ascii="Arial" w:hAnsi="Arial" w:cs="Arial"/>
                <w:sz w:val="20"/>
                <w:szCs w:val="20"/>
              </w:rPr>
              <w:t xml:space="preserve">Book </w:t>
            </w:r>
            <w:r w:rsidR="00A33BCD" w:rsidRPr="0067380F">
              <w:rPr>
                <w:rFonts w:ascii="Arial" w:hAnsi="Arial" w:cs="Arial"/>
                <w:sz w:val="20"/>
                <w:szCs w:val="20"/>
              </w:rPr>
              <w:t xml:space="preserve">Tablets </w:t>
            </w:r>
            <w:r w:rsidR="00E658F1" w:rsidRPr="0067380F">
              <w:rPr>
                <w:rFonts w:ascii="Arial" w:hAnsi="Arial" w:cs="Arial"/>
                <w:sz w:val="20"/>
                <w:szCs w:val="20"/>
              </w:rPr>
              <w:t>Only</w:t>
            </w:r>
            <w:r w:rsidR="00A33BCD" w:rsidRPr="006738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380F">
              <w:rPr>
                <w:rFonts w:ascii="Arial" w:hAnsi="Arial" w:cs="Arial"/>
                <w:sz w:val="20"/>
                <w:szCs w:val="20"/>
              </w:rPr>
              <w:t xml:space="preserve">(Includes Tablet, Inscription, Fitting, First interment and First Witnessing of Ashes. </w:t>
            </w:r>
            <w:r w:rsidR="0067380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67380F">
              <w:rPr>
                <w:rFonts w:ascii="Arial" w:hAnsi="Arial" w:cs="Arial"/>
                <w:sz w:val="20"/>
                <w:szCs w:val="20"/>
              </w:rPr>
              <w:t xml:space="preserve">Plot has the potential </w:t>
            </w:r>
            <w:r w:rsidR="0067380F">
              <w:rPr>
                <w:rFonts w:ascii="Arial" w:hAnsi="Arial" w:cs="Arial"/>
                <w:sz w:val="20"/>
                <w:szCs w:val="20"/>
              </w:rPr>
              <w:t>to place</w:t>
            </w:r>
            <w:r w:rsidRPr="0067380F">
              <w:rPr>
                <w:rFonts w:ascii="Arial" w:hAnsi="Arial" w:cs="Arial"/>
                <w:sz w:val="20"/>
                <w:szCs w:val="20"/>
              </w:rPr>
              <w:t xml:space="preserve"> 3 book Tablets.</w:t>
            </w:r>
            <w:r w:rsidR="0067380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A2352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6738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2352">
              <w:rPr>
                <w:rFonts w:ascii="Arial" w:hAnsi="Arial" w:cs="Arial"/>
                <w:sz w:val="20"/>
                <w:szCs w:val="20"/>
              </w:rPr>
              <w:t>Book Tablet</w:t>
            </w:r>
            <w:r w:rsidR="008A2352" w:rsidRPr="00CB127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A2352" w:rsidRPr="008A2352">
              <w:rPr>
                <w:rFonts w:ascii="Arial" w:hAnsi="Arial" w:cs="Arial"/>
                <w:sz w:val="20"/>
                <w:szCs w:val="20"/>
              </w:rPr>
              <w:t>£1295 Each</w:t>
            </w:r>
            <w:r w:rsidR="0067380F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</w:p>
          <w:p w14:paraId="6A4F2F81" w14:textId="259BDEB7" w:rsidR="00A33BCD" w:rsidRDefault="00A33BCD" w:rsidP="002563B1">
            <w:pPr>
              <w:jc w:val="center"/>
              <w:rPr>
                <w:i/>
                <w:iCs/>
                <w:color w:val="275317" w:themeColor="accent6" w:themeShade="80"/>
                <w:sz w:val="28"/>
                <w:szCs w:val="28"/>
              </w:rPr>
            </w:pPr>
          </w:p>
          <w:p w14:paraId="7ADE461F" w14:textId="67BBD28B" w:rsidR="00A33BCD" w:rsidRPr="00682E25" w:rsidRDefault="00A33BCD" w:rsidP="002563B1">
            <w:pPr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</w:pPr>
            <w:r w:rsidRPr="00682E25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 xml:space="preserve">Full </w:t>
            </w:r>
            <w:r w:rsidR="00FA4428" w:rsidRPr="00682E25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>Plot (</w:t>
            </w:r>
            <w:r w:rsidRPr="00682E25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>48”x 32”)</w:t>
            </w:r>
          </w:p>
          <w:p w14:paraId="3C35006F" w14:textId="5BD9145E" w:rsidR="00A33BCD" w:rsidRPr="00CB127C" w:rsidRDefault="00A33BCD" w:rsidP="002563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27C">
              <w:rPr>
                <w:rFonts w:ascii="Arial" w:hAnsi="Arial" w:cs="Arial"/>
                <w:sz w:val="20"/>
                <w:szCs w:val="20"/>
              </w:rPr>
              <w:t xml:space="preserve">With the potential for 18 </w:t>
            </w:r>
            <w:r w:rsidR="000F29C0" w:rsidRPr="00CB127C">
              <w:rPr>
                <w:rFonts w:ascii="Arial" w:hAnsi="Arial" w:cs="Arial"/>
                <w:sz w:val="20"/>
                <w:szCs w:val="20"/>
              </w:rPr>
              <w:t>loose interments</w:t>
            </w:r>
            <w:r w:rsidRPr="00CB127C">
              <w:rPr>
                <w:rFonts w:ascii="Arial" w:hAnsi="Arial" w:cs="Arial"/>
                <w:sz w:val="20"/>
                <w:szCs w:val="20"/>
              </w:rPr>
              <w:t xml:space="preserve"> or 6 Casket Burials  </w:t>
            </w:r>
            <w:r w:rsidR="008A2352" w:rsidRPr="008A2352">
              <w:rPr>
                <w:rFonts w:ascii="Arial" w:hAnsi="Arial" w:cs="Arial"/>
                <w:sz w:val="20"/>
                <w:szCs w:val="20"/>
              </w:rPr>
              <w:t>75 Yr Lease</w:t>
            </w:r>
            <w:r w:rsidRPr="008A23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127C" w:rsidRPr="008A2352">
              <w:rPr>
                <w:rFonts w:ascii="Arial" w:hAnsi="Arial" w:cs="Arial"/>
                <w:sz w:val="20"/>
                <w:szCs w:val="20"/>
              </w:rPr>
              <w:t>£1150</w:t>
            </w:r>
          </w:p>
          <w:p w14:paraId="585E6ED3" w14:textId="426958DE" w:rsidR="00A33BCD" w:rsidRPr="00CB127C" w:rsidRDefault="00A33BCD" w:rsidP="002563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27C">
              <w:rPr>
                <w:rFonts w:ascii="Arial" w:hAnsi="Arial" w:cs="Arial"/>
                <w:sz w:val="20"/>
                <w:szCs w:val="20"/>
              </w:rPr>
              <w:t>Without Headstone or Kerbing Memorial Rights</w:t>
            </w:r>
          </w:p>
          <w:p w14:paraId="39CE7FF3" w14:textId="6B9FDEB6" w:rsidR="00A33BCD" w:rsidRPr="00CB127C" w:rsidRDefault="00CB127C" w:rsidP="002563B1">
            <w:pPr>
              <w:jc w:val="center"/>
              <w:rPr>
                <w:color w:val="275317" w:themeColor="accent6" w:themeShade="80"/>
                <w:sz w:val="20"/>
                <w:szCs w:val="20"/>
              </w:rPr>
            </w:pPr>
            <w:r w:rsidRPr="0067380F">
              <w:rPr>
                <w:rFonts w:ascii="Arial" w:hAnsi="Arial" w:cs="Arial"/>
                <w:sz w:val="20"/>
                <w:szCs w:val="20"/>
              </w:rPr>
              <w:t xml:space="preserve">Book Tablets Only (Includes Tablet, Inscription, Fitting, First interment and First Witnessing of Ashes.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67380F">
              <w:rPr>
                <w:rFonts w:ascii="Arial" w:hAnsi="Arial" w:cs="Arial"/>
                <w:sz w:val="20"/>
                <w:szCs w:val="20"/>
              </w:rPr>
              <w:t xml:space="preserve">Plot has the potential </w:t>
            </w:r>
            <w:r>
              <w:rPr>
                <w:rFonts w:ascii="Arial" w:hAnsi="Arial" w:cs="Arial"/>
                <w:sz w:val="20"/>
                <w:szCs w:val="20"/>
              </w:rPr>
              <w:t>to place</w:t>
            </w:r>
            <w:r w:rsidRPr="006738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23BE">
              <w:rPr>
                <w:rFonts w:ascii="Arial" w:hAnsi="Arial" w:cs="Arial"/>
                <w:sz w:val="20"/>
                <w:szCs w:val="20"/>
              </w:rPr>
              <w:t>6</w:t>
            </w:r>
            <w:r w:rsidRPr="0067380F">
              <w:rPr>
                <w:rFonts w:ascii="Arial" w:hAnsi="Arial" w:cs="Arial"/>
                <w:sz w:val="20"/>
                <w:szCs w:val="20"/>
              </w:rPr>
              <w:t xml:space="preserve"> book Tablets.</w:t>
            </w:r>
            <w:r w:rsidR="00E658F1" w:rsidRPr="00CB127C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8A235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33BCD" w:rsidRPr="00CB127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A2352">
              <w:rPr>
                <w:rFonts w:ascii="Arial" w:hAnsi="Arial" w:cs="Arial"/>
                <w:sz w:val="20"/>
                <w:szCs w:val="20"/>
              </w:rPr>
              <w:t>Book Tablet</w:t>
            </w:r>
            <w:r w:rsidR="00A33BCD" w:rsidRPr="00CB127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A2352">
              <w:rPr>
                <w:rFonts w:ascii="Arial" w:hAnsi="Arial" w:cs="Arial"/>
                <w:sz w:val="20"/>
                <w:szCs w:val="20"/>
              </w:rPr>
              <w:t>£1295 Each</w:t>
            </w:r>
          </w:p>
          <w:p w14:paraId="37D6D34E" w14:textId="67F3D4B5" w:rsidR="00A33BCD" w:rsidRDefault="00A33BCD" w:rsidP="002563B1">
            <w:pPr>
              <w:jc w:val="center"/>
              <w:rPr>
                <w:i/>
                <w:iCs/>
                <w:color w:val="275317" w:themeColor="accent6" w:themeShade="80"/>
                <w:sz w:val="28"/>
                <w:szCs w:val="28"/>
              </w:rPr>
            </w:pPr>
          </w:p>
          <w:p w14:paraId="47753A8A" w14:textId="2B30B012" w:rsidR="00A33BCD" w:rsidRPr="00682E25" w:rsidRDefault="00A33BCD" w:rsidP="002563B1">
            <w:pPr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</w:pPr>
            <w:r w:rsidRPr="00682E25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 xml:space="preserve">Full </w:t>
            </w:r>
            <w:r w:rsidR="00FA4428" w:rsidRPr="00682E25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>Plot (</w:t>
            </w:r>
            <w:r w:rsidRPr="00682E25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>72”x 48”)</w:t>
            </w:r>
          </w:p>
          <w:p w14:paraId="7753ACDA" w14:textId="2503DD85" w:rsidR="00A33BCD" w:rsidRPr="00CB127C" w:rsidRDefault="00A33BCD" w:rsidP="002563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27C">
              <w:rPr>
                <w:rFonts w:ascii="Arial" w:hAnsi="Arial" w:cs="Arial"/>
                <w:sz w:val="20"/>
                <w:szCs w:val="20"/>
              </w:rPr>
              <w:t xml:space="preserve">With a potential for 18 </w:t>
            </w:r>
            <w:r w:rsidR="00BA23BE">
              <w:rPr>
                <w:rFonts w:ascii="Arial" w:hAnsi="Arial" w:cs="Arial"/>
                <w:sz w:val="20"/>
                <w:szCs w:val="20"/>
              </w:rPr>
              <w:t xml:space="preserve">loose </w:t>
            </w:r>
            <w:r w:rsidR="000F29C0" w:rsidRPr="00CB127C">
              <w:rPr>
                <w:rFonts w:ascii="Arial" w:hAnsi="Arial" w:cs="Arial"/>
                <w:sz w:val="20"/>
                <w:szCs w:val="20"/>
              </w:rPr>
              <w:t>interments or</w:t>
            </w:r>
            <w:r w:rsidRPr="00CB127C">
              <w:rPr>
                <w:rFonts w:ascii="Arial" w:hAnsi="Arial" w:cs="Arial"/>
                <w:sz w:val="20"/>
                <w:szCs w:val="20"/>
              </w:rPr>
              <w:t xml:space="preserve"> 6 Casket Burials</w:t>
            </w:r>
            <w:r w:rsidR="008A2352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8A2352" w:rsidRPr="008A2352">
              <w:rPr>
                <w:rFonts w:ascii="Arial" w:hAnsi="Arial" w:cs="Arial"/>
                <w:sz w:val="20"/>
                <w:szCs w:val="20"/>
              </w:rPr>
              <w:t>75 Yr Lease £1,700</w:t>
            </w:r>
          </w:p>
          <w:p w14:paraId="601B168A" w14:textId="37E7871F" w:rsidR="00A33BCD" w:rsidRPr="00CB127C" w:rsidRDefault="00A33BCD" w:rsidP="002563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27C">
              <w:rPr>
                <w:rFonts w:ascii="Arial" w:hAnsi="Arial" w:cs="Arial"/>
                <w:sz w:val="20"/>
                <w:szCs w:val="20"/>
              </w:rPr>
              <w:t>With Headstone &amp; Memorial Rights</w:t>
            </w:r>
          </w:p>
          <w:p w14:paraId="2F6E3F02" w14:textId="48378096" w:rsidR="00BA23BE" w:rsidRDefault="00A33BCD" w:rsidP="002563B1">
            <w:pPr>
              <w:jc w:val="center"/>
              <w:rPr>
                <w:rFonts w:ascii="Arial" w:hAnsi="Arial" w:cs="Arial"/>
              </w:rPr>
            </w:pPr>
            <w:r w:rsidRPr="00CB127C">
              <w:rPr>
                <w:rFonts w:ascii="Arial" w:hAnsi="Arial" w:cs="Arial"/>
                <w:sz w:val="20"/>
                <w:szCs w:val="20"/>
              </w:rPr>
              <w:t xml:space="preserve">(the right to erect a Memorial and Kerbing set subject to </w:t>
            </w:r>
            <w:r w:rsidR="000F29C0" w:rsidRPr="00CB127C">
              <w:rPr>
                <w:rFonts w:ascii="Arial" w:hAnsi="Arial" w:cs="Arial"/>
                <w:sz w:val="20"/>
                <w:szCs w:val="20"/>
              </w:rPr>
              <w:t>conditions)</w:t>
            </w:r>
            <w:r w:rsidR="00FA4428" w:rsidRPr="00CB127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D7A65D" w14:textId="2055FC41" w:rsidR="00520CEF" w:rsidRPr="00682E25" w:rsidRDefault="00BA23BE" w:rsidP="002563B1">
            <w:pPr>
              <w:jc w:val="center"/>
              <w:rPr>
                <w:rFonts w:ascii="Arial" w:hAnsi="Arial" w:cs="Arial"/>
              </w:rPr>
            </w:pPr>
            <w:r w:rsidRPr="00BA23BE">
              <w:rPr>
                <w:rFonts w:ascii="Arial" w:hAnsi="Arial" w:cs="Arial"/>
                <w:sz w:val="20"/>
                <w:szCs w:val="20"/>
              </w:rPr>
              <w:t xml:space="preserve">The First Interment and First Witnessing of Ashes </w:t>
            </w:r>
            <w:r w:rsidR="000F29C0" w:rsidRPr="00BA23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23BE">
              <w:rPr>
                <w:rFonts w:ascii="Arial" w:hAnsi="Arial" w:cs="Arial"/>
                <w:sz w:val="20"/>
                <w:szCs w:val="20"/>
              </w:rPr>
              <w:t>are included</w:t>
            </w:r>
            <w:r w:rsidR="00520CEF" w:rsidRPr="00682E25">
              <w:rPr>
                <w:rFonts w:ascii="Arial" w:hAnsi="Arial" w:cs="Arial"/>
              </w:rPr>
              <w:t xml:space="preserve">   </w:t>
            </w:r>
            <w:r w:rsidR="00682E25" w:rsidRPr="00682E25">
              <w:rPr>
                <w:rFonts w:ascii="Arial" w:hAnsi="Arial" w:cs="Arial"/>
              </w:rPr>
              <w:t xml:space="preserve">  </w:t>
            </w:r>
            <w:r w:rsidR="00520CEF" w:rsidRPr="00682E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="00CB127C">
              <w:rPr>
                <w:rFonts w:ascii="Arial" w:hAnsi="Arial" w:cs="Arial"/>
              </w:rPr>
              <w:t xml:space="preserve"> </w:t>
            </w:r>
          </w:p>
          <w:p w14:paraId="5BCC01A0" w14:textId="3D7DF6B0" w:rsidR="00520CEF" w:rsidRPr="00BA23BE" w:rsidRDefault="00BA23BE" w:rsidP="002563B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A23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The applicant sources the Headstone &amp; kerbing set from a Stone Mason of their Choice</w:t>
            </w:r>
          </w:p>
          <w:p w14:paraId="601B8AE4" w14:textId="77777777" w:rsidR="00520CEF" w:rsidRDefault="00520CEF" w:rsidP="002563B1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5797DF5" w14:textId="77777777" w:rsidR="00F85046" w:rsidRDefault="00F85046" w:rsidP="002563B1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BC6FB4E" w14:textId="77777777" w:rsidR="00520CEF" w:rsidRPr="00D85003" w:rsidRDefault="00520CEF" w:rsidP="002563B1">
            <w:pPr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</w:pPr>
            <w:r w:rsidRPr="00D85003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>Burials</w:t>
            </w:r>
          </w:p>
          <w:p w14:paraId="1BA3C9F6" w14:textId="77777777" w:rsidR="00520CEF" w:rsidRDefault="00520CEF" w:rsidP="002563B1">
            <w:pPr>
              <w:rPr>
                <w:i/>
                <w:iCs/>
                <w:color w:val="275317" w:themeColor="accent6" w:themeShade="80"/>
                <w:sz w:val="28"/>
                <w:szCs w:val="28"/>
              </w:rPr>
            </w:pPr>
          </w:p>
          <w:p w14:paraId="7587A81F" w14:textId="484D4CE2" w:rsidR="00520CEF" w:rsidRPr="00A26CFA" w:rsidRDefault="00520CEF" w:rsidP="002563B1">
            <w:pPr>
              <w:jc w:val="center"/>
              <w:rPr>
                <w:rFonts w:ascii="Arial" w:hAnsi="Arial" w:cs="Arial"/>
                <w:i/>
                <w:iCs/>
              </w:rPr>
            </w:pPr>
            <w:r w:rsidRPr="00A26CFA">
              <w:rPr>
                <w:rFonts w:ascii="Arial" w:hAnsi="Arial" w:cs="Arial"/>
                <w:i/>
                <w:iCs/>
              </w:rPr>
              <w:t xml:space="preserve">Casket </w:t>
            </w:r>
            <w:r w:rsidR="000F29C0" w:rsidRPr="00A26CFA">
              <w:rPr>
                <w:rFonts w:ascii="Arial" w:hAnsi="Arial" w:cs="Arial"/>
                <w:i/>
                <w:iCs/>
              </w:rPr>
              <w:t>Burial (</w:t>
            </w:r>
            <w:r w:rsidRPr="00A26CFA">
              <w:rPr>
                <w:rFonts w:ascii="Arial" w:hAnsi="Arial" w:cs="Arial"/>
                <w:i/>
                <w:iCs/>
              </w:rPr>
              <w:t>includes</w:t>
            </w:r>
            <w:r w:rsidR="00BF43A3" w:rsidRPr="00A26CFA">
              <w:rPr>
                <w:rFonts w:ascii="Arial" w:hAnsi="Arial" w:cs="Arial"/>
                <w:i/>
                <w:iCs/>
              </w:rPr>
              <w:t xml:space="preserve"> Casket &amp;</w:t>
            </w:r>
            <w:r w:rsidRPr="00A26CFA">
              <w:rPr>
                <w:rFonts w:ascii="Arial" w:hAnsi="Arial" w:cs="Arial"/>
                <w:i/>
                <w:iCs/>
              </w:rPr>
              <w:t xml:space="preserve"> </w:t>
            </w:r>
            <w:r w:rsidR="00BF43A3" w:rsidRPr="00A26CFA">
              <w:rPr>
                <w:rFonts w:ascii="Arial" w:hAnsi="Arial" w:cs="Arial"/>
                <w:i/>
                <w:iCs/>
              </w:rPr>
              <w:t>W</w:t>
            </w:r>
            <w:r w:rsidRPr="00A26CFA">
              <w:rPr>
                <w:rFonts w:ascii="Arial" w:hAnsi="Arial" w:cs="Arial"/>
                <w:i/>
                <w:iCs/>
              </w:rPr>
              <w:t xml:space="preserve">itnessing of </w:t>
            </w:r>
            <w:r w:rsidR="00FA4428" w:rsidRPr="00A26CFA">
              <w:rPr>
                <w:rFonts w:ascii="Arial" w:hAnsi="Arial" w:cs="Arial"/>
                <w:i/>
                <w:iCs/>
              </w:rPr>
              <w:t xml:space="preserve">Ashes).  </w:t>
            </w:r>
            <w:r w:rsidR="00BF43A3" w:rsidRPr="00A26CFA">
              <w:rPr>
                <w:rFonts w:ascii="Arial" w:hAnsi="Arial" w:cs="Arial"/>
                <w:i/>
                <w:iCs/>
              </w:rPr>
              <w:t xml:space="preserve">                     </w:t>
            </w:r>
            <w:r w:rsidR="00FA4428" w:rsidRPr="00A26CFA">
              <w:rPr>
                <w:rFonts w:ascii="Arial" w:hAnsi="Arial" w:cs="Arial"/>
                <w:i/>
                <w:iCs/>
              </w:rPr>
              <w:t xml:space="preserve">   </w:t>
            </w:r>
            <w:r w:rsidR="00BF43A3" w:rsidRPr="00A26CFA">
              <w:rPr>
                <w:rFonts w:ascii="Arial" w:hAnsi="Arial" w:cs="Arial"/>
                <w:i/>
                <w:iCs/>
              </w:rPr>
              <w:t xml:space="preserve">  </w:t>
            </w:r>
            <w:r w:rsidR="00A26CFA">
              <w:rPr>
                <w:rFonts w:ascii="Arial" w:hAnsi="Arial" w:cs="Arial"/>
                <w:i/>
                <w:iCs/>
              </w:rPr>
              <w:t xml:space="preserve"> </w:t>
            </w:r>
            <w:r w:rsidR="00BF43A3" w:rsidRPr="00A26CFA">
              <w:rPr>
                <w:rFonts w:ascii="Arial" w:hAnsi="Arial" w:cs="Arial"/>
                <w:i/>
                <w:iCs/>
              </w:rPr>
              <w:t>£</w:t>
            </w:r>
            <w:r w:rsidR="00B601BA">
              <w:rPr>
                <w:rFonts w:ascii="Arial" w:hAnsi="Arial" w:cs="Arial"/>
                <w:i/>
                <w:iCs/>
              </w:rPr>
              <w:t>360</w:t>
            </w:r>
          </w:p>
          <w:p w14:paraId="7049B195" w14:textId="549EEB0E" w:rsidR="00520CEF" w:rsidRPr="00A26CFA" w:rsidRDefault="00520CEF" w:rsidP="002563B1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562E98F0" w14:textId="2A57919C" w:rsidR="00520CEF" w:rsidRPr="00A26CFA" w:rsidRDefault="00520CEF" w:rsidP="002563B1">
            <w:pPr>
              <w:jc w:val="center"/>
              <w:rPr>
                <w:rFonts w:ascii="Arial" w:hAnsi="Arial" w:cs="Arial"/>
                <w:i/>
                <w:iCs/>
              </w:rPr>
            </w:pPr>
            <w:r w:rsidRPr="00A26CFA">
              <w:rPr>
                <w:rFonts w:ascii="Arial" w:hAnsi="Arial" w:cs="Arial"/>
                <w:i/>
                <w:iCs/>
              </w:rPr>
              <w:t>Loose Interment                                                                                         £90</w:t>
            </w:r>
          </w:p>
          <w:p w14:paraId="54AE1A1C" w14:textId="77777777" w:rsidR="00520CEF" w:rsidRPr="00A26CFA" w:rsidRDefault="00520CEF" w:rsidP="002563B1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45EF33DD" w14:textId="0EA1E98F" w:rsidR="00A26CFA" w:rsidRDefault="00A26CFA" w:rsidP="002563B1">
            <w:pPr>
              <w:tabs>
                <w:tab w:val="left" w:pos="7950"/>
              </w:tabs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        </w:t>
            </w:r>
            <w:r w:rsidR="00520CEF" w:rsidRPr="00A26CFA">
              <w:rPr>
                <w:rFonts w:ascii="Arial" w:hAnsi="Arial" w:cs="Arial"/>
                <w:i/>
                <w:iCs/>
              </w:rPr>
              <w:t>Witnessing of Ashes</w:t>
            </w:r>
            <w:r>
              <w:rPr>
                <w:rFonts w:ascii="Arial" w:hAnsi="Arial" w:cs="Arial"/>
                <w:i/>
                <w:iCs/>
              </w:rPr>
              <w:t xml:space="preserve">                                                                                    £90</w:t>
            </w:r>
          </w:p>
          <w:p w14:paraId="362C85BB" w14:textId="7AECE463" w:rsidR="00520CEF" w:rsidRPr="00A26CFA" w:rsidRDefault="00520CEF" w:rsidP="002563B1">
            <w:pPr>
              <w:jc w:val="center"/>
              <w:rPr>
                <w:rFonts w:ascii="Arial" w:hAnsi="Arial" w:cs="Arial"/>
                <w:i/>
                <w:iCs/>
              </w:rPr>
            </w:pPr>
            <w:r w:rsidRPr="00A26CFA">
              <w:rPr>
                <w:rFonts w:ascii="Arial" w:hAnsi="Arial" w:cs="Arial"/>
                <w:i/>
                <w:iCs/>
              </w:rPr>
              <w:t xml:space="preserve">                                                                                    </w:t>
            </w:r>
            <w:r w:rsidR="00A26CFA">
              <w:rPr>
                <w:rFonts w:ascii="Arial" w:hAnsi="Arial" w:cs="Arial"/>
                <w:i/>
                <w:iCs/>
              </w:rPr>
              <w:t xml:space="preserve">                               </w:t>
            </w:r>
          </w:p>
          <w:p w14:paraId="4410D769" w14:textId="44BAF5A3" w:rsidR="003A0852" w:rsidRPr="00A26CFA" w:rsidRDefault="00520CEF" w:rsidP="002563B1">
            <w:pPr>
              <w:jc w:val="center"/>
              <w:rPr>
                <w:rFonts w:ascii="Arial" w:hAnsi="Arial" w:cs="Arial"/>
                <w:i/>
                <w:iCs/>
              </w:rPr>
            </w:pPr>
            <w:r w:rsidRPr="00A26CFA">
              <w:rPr>
                <w:rFonts w:ascii="Arial" w:hAnsi="Arial" w:cs="Arial"/>
                <w:i/>
                <w:iCs/>
              </w:rPr>
              <w:t xml:space="preserve">Renewed Memorial Rights  </w:t>
            </w:r>
            <w:r w:rsidR="003A0852" w:rsidRPr="00A26CFA">
              <w:rPr>
                <w:rFonts w:ascii="Arial" w:hAnsi="Arial" w:cs="Arial"/>
                <w:i/>
                <w:iCs/>
              </w:rPr>
              <w:t xml:space="preserve">                                                                        £260</w:t>
            </w:r>
          </w:p>
          <w:p w14:paraId="7DDFAB9C" w14:textId="77777777" w:rsidR="003A0852" w:rsidRPr="00A26CFA" w:rsidRDefault="003A0852" w:rsidP="002563B1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7D7BD643" w14:textId="2E979115" w:rsidR="00520CEF" w:rsidRPr="00520CEF" w:rsidRDefault="00520CEF" w:rsidP="002563B1">
            <w:pPr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</w:pPr>
            <w:r w:rsidRPr="00520CE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            </w:t>
            </w:r>
            <w:r w:rsidRPr="00520CE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  <w:p w14:paraId="08C77517" w14:textId="38BF8416" w:rsidR="003A0852" w:rsidRPr="00D85003" w:rsidRDefault="003A0852" w:rsidP="002563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</w:pPr>
            <w:r w:rsidRPr="00D85003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 xml:space="preserve">Additional </w:t>
            </w:r>
            <w:r w:rsidR="008E646D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>Costs</w:t>
            </w:r>
          </w:p>
          <w:p w14:paraId="66E398BE" w14:textId="77777777" w:rsidR="003A0852" w:rsidRDefault="003A0852" w:rsidP="002563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178134A" w14:textId="06D1EBD6" w:rsidR="008E646D" w:rsidRPr="00C3569E" w:rsidRDefault="008E646D" w:rsidP="002563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C3569E">
              <w:rPr>
                <w:rFonts w:ascii="Arial" w:hAnsi="Arial" w:cs="Arial"/>
                <w:i/>
                <w:iCs/>
              </w:rPr>
              <w:t>In line with Taunton Crematorium and Cemeteries Price List 26/27</w:t>
            </w:r>
          </w:p>
          <w:p w14:paraId="4467A35D" w14:textId="77777777" w:rsidR="003A0852" w:rsidRPr="00C3569E" w:rsidRDefault="003A0852" w:rsidP="002563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78A30BEE" w14:textId="05B9EF1B" w:rsidR="00520CEF" w:rsidRPr="00D85003" w:rsidRDefault="00EA4884" w:rsidP="002563B1">
            <w:pPr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</w:pPr>
            <w:r w:rsidRPr="00D85003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>A</w:t>
            </w:r>
            <w:r w:rsidR="00520CEF" w:rsidRPr="00D85003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>dditional</w:t>
            </w:r>
          </w:p>
          <w:p w14:paraId="742BC854" w14:textId="77777777" w:rsidR="00E63FF0" w:rsidRPr="00E63FF0" w:rsidRDefault="00E63FF0" w:rsidP="002563B1">
            <w:pPr>
              <w:rPr>
                <w:rFonts w:ascii="Arial" w:hAnsi="Arial" w:cs="Arial"/>
                <w:i/>
                <w:iCs/>
                <w:color w:val="275317" w:themeColor="accent6" w:themeShade="80"/>
                <w:sz w:val="28"/>
                <w:szCs w:val="28"/>
              </w:rPr>
            </w:pPr>
          </w:p>
          <w:p w14:paraId="220DA7CB" w14:textId="280334E1" w:rsidR="00520CEF" w:rsidRPr="00854706" w:rsidRDefault="00854706" w:rsidP="002563B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           </w:t>
            </w:r>
            <w:r w:rsidR="00520CEF" w:rsidRPr="00854706">
              <w:rPr>
                <w:rFonts w:ascii="Arial" w:hAnsi="Arial" w:cs="Arial"/>
                <w:i/>
                <w:iCs/>
              </w:rPr>
              <w:t>Casket</w:t>
            </w:r>
            <w:r w:rsidR="00520CEF" w:rsidRPr="00854706">
              <w:rPr>
                <w:rFonts w:ascii="Arial" w:hAnsi="Arial" w:cs="Arial"/>
                <w:b/>
                <w:bCs/>
                <w:i/>
                <w:iCs/>
              </w:rPr>
              <w:t xml:space="preserve">                                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           </w:t>
            </w:r>
            <w:r w:rsidR="00520CEF" w:rsidRPr="00854706">
              <w:rPr>
                <w:rFonts w:ascii="Arial" w:hAnsi="Arial" w:cs="Arial"/>
                <w:b/>
                <w:bCs/>
                <w:i/>
                <w:iCs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                                                    </w:t>
            </w:r>
            <w:r w:rsidR="003D541B" w:rsidRPr="00854706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520CEF" w:rsidRPr="00854706">
              <w:rPr>
                <w:rFonts w:ascii="Arial" w:hAnsi="Arial" w:cs="Arial"/>
                <w:i/>
                <w:iCs/>
              </w:rPr>
              <w:t>£</w:t>
            </w:r>
            <w:r w:rsidR="00D37448" w:rsidRPr="00854706">
              <w:rPr>
                <w:rFonts w:ascii="Arial" w:hAnsi="Arial" w:cs="Arial"/>
                <w:i/>
                <w:iCs/>
              </w:rPr>
              <w:t>60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</w:p>
          <w:p w14:paraId="00EAD3D1" w14:textId="299BDB13" w:rsidR="00520CEF" w:rsidRPr="00854706" w:rsidRDefault="00854706" w:rsidP="002563B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          </w:t>
            </w:r>
            <w:r w:rsidR="00520CEF" w:rsidRPr="00854706">
              <w:rPr>
                <w:rFonts w:ascii="Arial" w:hAnsi="Arial" w:cs="Arial"/>
                <w:i/>
                <w:iCs/>
              </w:rPr>
              <w:t xml:space="preserve">Rose Vase     </w:t>
            </w:r>
            <w:r w:rsidR="003D541B" w:rsidRPr="00854706">
              <w:rPr>
                <w:rFonts w:ascii="Arial" w:hAnsi="Arial" w:cs="Arial"/>
                <w:i/>
                <w:iCs/>
              </w:rPr>
              <w:t xml:space="preserve"> </w:t>
            </w:r>
            <w:r w:rsidR="00520CEF" w:rsidRPr="00854706">
              <w:rPr>
                <w:rFonts w:ascii="Arial" w:hAnsi="Arial" w:cs="Arial"/>
                <w:i/>
                <w:iCs/>
              </w:rPr>
              <w:t xml:space="preserve">                     </w:t>
            </w:r>
            <w:r>
              <w:rPr>
                <w:rFonts w:ascii="Arial" w:hAnsi="Arial" w:cs="Arial"/>
                <w:i/>
                <w:iCs/>
              </w:rPr>
              <w:t xml:space="preserve">                                                                 </w:t>
            </w:r>
            <w:r w:rsidR="00520CEF" w:rsidRPr="00854706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  </w:t>
            </w:r>
            <w:r w:rsidR="00520CEF" w:rsidRPr="00854706">
              <w:rPr>
                <w:rFonts w:ascii="Arial" w:hAnsi="Arial" w:cs="Arial"/>
                <w:i/>
                <w:iCs/>
              </w:rPr>
              <w:t>£2</w:t>
            </w:r>
            <w:r w:rsidR="00D37448" w:rsidRPr="00854706">
              <w:rPr>
                <w:rFonts w:ascii="Arial" w:hAnsi="Arial" w:cs="Arial"/>
                <w:i/>
                <w:iCs/>
              </w:rPr>
              <w:t>6</w:t>
            </w:r>
          </w:p>
          <w:p w14:paraId="6809894A" w14:textId="49EC11D6" w:rsidR="003D541B" w:rsidRPr="00854706" w:rsidRDefault="00520CEF" w:rsidP="002563B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4706">
              <w:rPr>
                <w:rFonts w:ascii="Arial" w:hAnsi="Arial" w:cs="Arial"/>
                <w:i/>
                <w:iCs/>
              </w:rPr>
              <w:t xml:space="preserve">Basic Vase    </w:t>
            </w:r>
            <w:r w:rsidR="003D541B" w:rsidRPr="00854706">
              <w:rPr>
                <w:rFonts w:ascii="Arial" w:hAnsi="Arial" w:cs="Arial"/>
                <w:i/>
                <w:iCs/>
              </w:rPr>
              <w:t xml:space="preserve">                     </w:t>
            </w:r>
            <w:r w:rsidR="00D37448" w:rsidRPr="00854706">
              <w:rPr>
                <w:rFonts w:ascii="Arial" w:hAnsi="Arial" w:cs="Arial"/>
                <w:i/>
                <w:iCs/>
              </w:rPr>
              <w:t xml:space="preserve">    </w:t>
            </w:r>
            <w:r w:rsidR="00854706">
              <w:rPr>
                <w:rFonts w:ascii="Arial" w:hAnsi="Arial" w:cs="Arial"/>
                <w:i/>
                <w:iCs/>
              </w:rPr>
              <w:t xml:space="preserve">                                                                  </w:t>
            </w:r>
            <w:r w:rsidR="003D541B" w:rsidRPr="00854706">
              <w:rPr>
                <w:rFonts w:ascii="Arial" w:hAnsi="Arial" w:cs="Arial"/>
                <w:i/>
                <w:iCs/>
              </w:rPr>
              <w:t>£4</w:t>
            </w:r>
            <w:r w:rsidR="00D37448" w:rsidRPr="00854706">
              <w:rPr>
                <w:rFonts w:ascii="Arial" w:hAnsi="Arial" w:cs="Arial"/>
                <w:i/>
                <w:iCs/>
              </w:rPr>
              <w:t>.50</w:t>
            </w:r>
          </w:p>
          <w:p w14:paraId="7297BACE" w14:textId="77777777" w:rsidR="003D541B" w:rsidRPr="00854706" w:rsidRDefault="003D541B" w:rsidP="002563B1">
            <w:pPr>
              <w:rPr>
                <w:rFonts w:ascii="Arial" w:hAnsi="Arial" w:cs="Arial"/>
                <w:i/>
                <w:iCs/>
              </w:rPr>
            </w:pPr>
          </w:p>
          <w:p w14:paraId="3F71AB0E" w14:textId="77777777" w:rsidR="003D541B" w:rsidRDefault="003D541B" w:rsidP="00A33BC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2EE30D0" w14:textId="06EBFB6C" w:rsidR="00A33BCD" w:rsidRPr="008C595F" w:rsidRDefault="00A33BCD" w:rsidP="00363E2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33BC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r w:rsidR="00520CE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                 </w:t>
            </w:r>
          </w:p>
        </w:tc>
      </w:tr>
    </w:tbl>
    <w:p w14:paraId="354F4D0B" w14:textId="77777777" w:rsidR="00A33BCD" w:rsidRDefault="00A33BCD" w:rsidP="00363E21">
      <w:pPr>
        <w:rPr>
          <w:noProof/>
        </w:rPr>
      </w:pPr>
    </w:p>
    <w:p w14:paraId="4BFBCA6C" w14:textId="77777777" w:rsidR="00DD6DB9" w:rsidRDefault="00DD6DB9" w:rsidP="00363E21">
      <w:pPr>
        <w:rPr>
          <w:noProof/>
        </w:rPr>
      </w:pPr>
    </w:p>
    <w:p w14:paraId="081B9A30" w14:textId="77777777" w:rsidR="00DD6DB9" w:rsidRDefault="00DD6DB9" w:rsidP="00363E21">
      <w:pPr>
        <w:rPr>
          <w:noProof/>
        </w:rPr>
      </w:pPr>
    </w:p>
    <w:p w14:paraId="0ACD731B" w14:textId="77777777" w:rsidR="00DD6DB9" w:rsidRDefault="00DD6DB9" w:rsidP="00363E21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0FB5" w:rsidRPr="002D04AF" w14:paraId="53085BB5" w14:textId="77777777" w:rsidTr="00970FB5">
        <w:tc>
          <w:tcPr>
            <w:tcW w:w="9016" w:type="dxa"/>
          </w:tcPr>
          <w:p w14:paraId="5D11C54B" w14:textId="77777777" w:rsidR="00970FB5" w:rsidRDefault="00970FB5" w:rsidP="00363E21">
            <w:pPr>
              <w:rPr>
                <w:noProof/>
              </w:rPr>
            </w:pPr>
            <w:r>
              <w:rPr>
                <w:noProof/>
              </w:rPr>
              <w:lastRenderedPageBreak/>
              <w:t xml:space="preserve"> </w:t>
            </w:r>
          </w:p>
          <w:p w14:paraId="47F28CC6" w14:textId="77777777" w:rsidR="006339D0" w:rsidRDefault="006339D0" w:rsidP="00747D84">
            <w:pPr>
              <w:spacing w:line="278" w:lineRule="auto"/>
              <w:jc w:val="center"/>
              <w:rPr>
                <w:rFonts w:ascii="Arial" w:eastAsia="Aptos" w:hAnsi="Arial" w:cs="Arial"/>
                <w:i/>
                <w:iCs/>
                <w:color w:val="124F1A" w:themeColor="accent3" w:themeShade="BF"/>
                <w:sz w:val="28"/>
                <w:szCs w:val="28"/>
              </w:rPr>
            </w:pPr>
            <w:bookmarkStart w:id="0" w:name="_Hlk190934720"/>
            <w:r w:rsidRPr="006339D0">
              <w:rPr>
                <w:rFonts w:ascii="Arial" w:eastAsia="Aptos" w:hAnsi="Arial" w:cs="Arial"/>
                <w:i/>
                <w:iCs/>
                <w:color w:val="124F1A" w:themeColor="accent3" w:themeShade="BF"/>
                <w:sz w:val="28"/>
                <w:szCs w:val="28"/>
              </w:rPr>
              <w:t>The Orchard Garden</w:t>
            </w:r>
          </w:p>
          <w:p w14:paraId="5ACEDF84" w14:textId="77777777" w:rsidR="002563B1" w:rsidRDefault="002563B1" w:rsidP="00747D84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2563B1">
              <w:rPr>
                <w:rFonts w:ascii="Arial" w:hAnsi="Arial" w:cs="Arial"/>
                <w:noProof/>
                <w:sz w:val="24"/>
                <w:szCs w:val="24"/>
              </w:rPr>
              <w:t>75 Year Lease</w:t>
            </w:r>
          </w:p>
          <w:p w14:paraId="00DA8938" w14:textId="77777777" w:rsidR="002563B1" w:rsidRPr="006339D0" w:rsidRDefault="002563B1" w:rsidP="00747D84">
            <w:pPr>
              <w:spacing w:line="278" w:lineRule="auto"/>
              <w:jc w:val="center"/>
              <w:rPr>
                <w:rFonts w:ascii="Arial" w:eastAsia="Aptos" w:hAnsi="Arial" w:cs="Arial"/>
                <w:i/>
                <w:iCs/>
                <w:color w:val="124F1A" w:themeColor="accent3" w:themeShade="BF"/>
                <w:sz w:val="28"/>
                <w:szCs w:val="28"/>
              </w:rPr>
            </w:pPr>
          </w:p>
          <w:p w14:paraId="3F0F51CF" w14:textId="77777777" w:rsidR="006339D0" w:rsidRPr="006339D0" w:rsidRDefault="006339D0" w:rsidP="00747D84">
            <w:pPr>
              <w:spacing w:before="100" w:beforeAutospacing="1" w:after="100" w:afterAutospacing="1" w:line="300" w:lineRule="atLeast"/>
              <w:jc w:val="center"/>
              <w:rPr>
                <w:rFonts w:ascii="Aptos" w:eastAsia="Times New Roman" w:hAnsi="Aptos" w:cs="Segoe UI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9D0">
              <w:rPr>
                <w:rFonts w:ascii="Aptos" w:eastAsia="Times New Roman" w:hAnsi="Aptos" w:cs="Segoe UI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An area within our Crematorium grounds designed to provide a tranquil space for remembrance and reflection. The concept combines natural beauty with practical functionality, offering families a meaningful and sustainable memorial option.</w:t>
            </w:r>
          </w:p>
          <w:p w14:paraId="49C24FC9" w14:textId="77777777" w:rsidR="006339D0" w:rsidRPr="006339D0" w:rsidRDefault="006339D0" w:rsidP="002563B1">
            <w:pPr>
              <w:spacing w:before="100" w:beforeAutospacing="1" w:after="100" w:afterAutospacing="1" w:line="300" w:lineRule="atLeast"/>
              <w:jc w:val="center"/>
              <w:rPr>
                <w:rFonts w:ascii="Aptos" w:eastAsia="Times New Roman" w:hAnsi="Aptos" w:cs="Segoe UI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9D0">
              <w:rPr>
                <w:rFonts w:ascii="Aptos" w:eastAsia="Times New Roman" w:hAnsi="Aptos" w:cs="Segoe UI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Each plot will feature a single tree as its focal point, symbolizing life, growth, and continuity.</w:t>
            </w:r>
            <w:r w:rsidRPr="006339D0">
              <w:rPr>
                <w:rFonts w:ascii="Segoe UI" w:eastAsia="Times New Roman" w:hAnsi="Segoe UI" w:cs="Segoe UI"/>
                <w:i/>
                <w:iCs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6339D0">
              <w:rPr>
                <w:rFonts w:ascii="Aptos" w:eastAsia="Times New Roman" w:hAnsi="Aptos" w:cs="Segoe UI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The plot can accommodate up to four individual interments within a granite interment pillar providing families with a peaceful, nature-inspired space for remembrance.</w:t>
            </w:r>
          </w:p>
          <w:p w14:paraId="3E7BA6D7" w14:textId="77777777" w:rsidR="006339D0" w:rsidRPr="006339D0" w:rsidRDefault="006339D0" w:rsidP="002563B1">
            <w:pPr>
              <w:spacing w:line="278" w:lineRule="auto"/>
              <w:jc w:val="center"/>
              <w:rPr>
                <w:rFonts w:ascii="Aptos" w:eastAsia="Aptos" w:hAnsi="Aptos" w:cs="Times New Roman"/>
                <w:i/>
                <w:iCs/>
                <w:color w:val="124F1A" w:themeColor="accent3" w:themeShade="BF"/>
                <w:sz w:val="28"/>
                <w:szCs w:val="28"/>
              </w:rPr>
            </w:pPr>
            <w:r w:rsidRPr="006339D0">
              <w:rPr>
                <w:rFonts w:ascii="Aptos" w:eastAsia="Aptos" w:hAnsi="Aptos" w:cs="Times New Roman"/>
                <w:i/>
                <w:iCs/>
                <w:color w:val="124F1A" w:themeColor="accent3" w:themeShade="BF"/>
                <w:sz w:val="28"/>
                <w:szCs w:val="28"/>
              </w:rPr>
              <w:t>Pricing</w:t>
            </w:r>
          </w:p>
          <w:p w14:paraId="28BC5143" w14:textId="6855F3DC" w:rsidR="006339D0" w:rsidRPr="006339D0" w:rsidRDefault="006339D0" w:rsidP="002563B1">
            <w:pPr>
              <w:spacing w:line="278" w:lineRule="auto"/>
              <w:jc w:val="center"/>
              <w:rPr>
                <w:rFonts w:ascii="Arial" w:eastAsia="Aptos" w:hAnsi="Arial" w:cs="Arial"/>
                <w:i/>
                <w:iCs/>
              </w:rPr>
            </w:pPr>
            <w:r w:rsidRPr="006339D0">
              <w:rPr>
                <w:rFonts w:ascii="Arial" w:eastAsia="Aptos" w:hAnsi="Arial" w:cs="Arial"/>
                <w:i/>
                <w:iCs/>
              </w:rPr>
              <w:t xml:space="preserve">Each plot measures </w:t>
            </w:r>
            <w:r w:rsidR="00904429">
              <w:rPr>
                <w:rFonts w:ascii="Arial" w:eastAsia="Aptos" w:hAnsi="Arial" w:cs="Arial"/>
                <w:i/>
                <w:iCs/>
              </w:rPr>
              <w:t>1200</w:t>
            </w:r>
            <w:r w:rsidRPr="006339D0">
              <w:rPr>
                <w:rFonts w:ascii="Arial" w:eastAsia="Aptos" w:hAnsi="Arial" w:cs="Arial"/>
                <w:i/>
                <w:iCs/>
              </w:rPr>
              <w:t>mm in circumference</w:t>
            </w:r>
          </w:p>
          <w:p w14:paraId="5B8631EF" w14:textId="77777777" w:rsidR="006339D0" w:rsidRDefault="006339D0" w:rsidP="002563B1">
            <w:pPr>
              <w:spacing w:line="300" w:lineRule="atLeast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6339D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“The cost of the plot includes: a tree, a granite pillar of choice, a stainless-steel urn, a plaque with inscription, a tree ring, witnessing of ashes, and mulching with spring bulbs within the plot.”</w:t>
            </w:r>
          </w:p>
          <w:p w14:paraId="43F123CA" w14:textId="77777777" w:rsidR="006339D0" w:rsidRPr="006339D0" w:rsidRDefault="006339D0" w:rsidP="002563B1">
            <w:pPr>
              <w:spacing w:line="300" w:lineRule="atLeast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46367950" w14:textId="77777777" w:rsidR="006339D0" w:rsidRDefault="006339D0" w:rsidP="002563B1">
            <w:pPr>
              <w:spacing w:line="278" w:lineRule="auto"/>
              <w:jc w:val="center"/>
              <w:rPr>
                <w:rFonts w:ascii="Arial" w:eastAsia="Aptos" w:hAnsi="Arial" w:cs="Arial"/>
                <w:i/>
                <w:iCs/>
              </w:rPr>
            </w:pPr>
            <w:r w:rsidRPr="006339D0">
              <w:rPr>
                <w:rFonts w:ascii="Arial" w:eastAsia="Aptos" w:hAnsi="Arial" w:cs="Arial"/>
                <w:i/>
                <w:iCs/>
              </w:rPr>
              <w:t>£1695</w:t>
            </w:r>
          </w:p>
          <w:p w14:paraId="33E69844" w14:textId="77777777" w:rsidR="006339D0" w:rsidRPr="006339D0" w:rsidRDefault="006339D0" w:rsidP="002563B1">
            <w:pPr>
              <w:spacing w:line="278" w:lineRule="auto"/>
              <w:jc w:val="center"/>
              <w:rPr>
                <w:rFonts w:ascii="Arial" w:eastAsia="Aptos" w:hAnsi="Arial" w:cs="Arial"/>
                <w:i/>
                <w:iCs/>
              </w:rPr>
            </w:pPr>
          </w:p>
          <w:p w14:paraId="32D8C396" w14:textId="77777777" w:rsidR="006339D0" w:rsidRPr="006339D0" w:rsidRDefault="006339D0" w:rsidP="002563B1">
            <w:pPr>
              <w:spacing w:line="300" w:lineRule="atLeast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6339D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“The tree is covered by a five-year guarantee. During this period, it will receive regular feeding and watering as part of our maintenance commitment.”</w:t>
            </w:r>
          </w:p>
          <w:p w14:paraId="40D41CF2" w14:textId="77777777" w:rsidR="006339D0" w:rsidRPr="006339D0" w:rsidRDefault="006339D0" w:rsidP="002563B1">
            <w:pPr>
              <w:spacing w:line="300" w:lineRule="atLeas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24674662" w14:textId="1CC500D9" w:rsidR="006339D0" w:rsidRPr="006339D0" w:rsidRDefault="006339D0" w:rsidP="002563B1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6339D0">
              <w:rPr>
                <w:rFonts w:ascii="Arial" w:eastAsia="Aptos" w:hAnsi="Arial" w:cs="Arial"/>
              </w:rPr>
              <w:t xml:space="preserve">Cost of Replacement Tree                    </w:t>
            </w:r>
          </w:p>
          <w:p w14:paraId="3C68737F" w14:textId="4D61B14E" w:rsidR="006339D0" w:rsidRPr="006339D0" w:rsidRDefault="006339D0" w:rsidP="002563B1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6339D0">
              <w:rPr>
                <w:rFonts w:ascii="Arial" w:eastAsia="Aptos" w:hAnsi="Arial" w:cs="Arial"/>
              </w:rPr>
              <w:t>£795</w:t>
            </w:r>
          </w:p>
          <w:p w14:paraId="15FF5555" w14:textId="77777777" w:rsidR="006339D0" w:rsidRPr="006339D0" w:rsidRDefault="006339D0" w:rsidP="002563B1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6339D0">
              <w:rPr>
                <w:rFonts w:ascii="Arial" w:eastAsia="Aptos" w:hAnsi="Arial" w:cs="Arial"/>
              </w:rPr>
              <w:t>Additional Granite Pillar ( Inclusive of Plaque and Inscription, Stainless Steel Urn and Witnessing of Ashes)</w:t>
            </w:r>
          </w:p>
          <w:p w14:paraId="076FC382" w14:textId="37DBE749" w:rsidR="006339D0" w:rsidRPr="006339D0" w:rsidRDefault="006339D0" w:rsidP="002563B1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6339D0">
              <w:rPr>
                <w:rFonts w:ascii="Arial" w:eastAsia="Aptos" w:hAnsi="Arial" w:cs="Arial"/>
              </w:rPr>
              <w:t>£945</w:t>
            </w:r>
          </w:p>
          <w:p w14:paraId="6DAE50A8" w14:textId="77777777" w:rsidR="006339D0" w:rsidRPr="006339D0" w:rsidRDefault="006339D0" w:rsidP="002563B1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6339D0">
              <w:rPr>
                <w:rFonts w:ascii="Arial" w:eastAsia="Aptos" w:hAnsi="Arial" w:cs="Arial"/>
              </w:rPr>
              <w:t>Lease Renewal ( 25 Years)</w:t>
            </w:r>
          </w:p>
          <w:p w14:paraId="5359360A" w14:textId="77777777" w:rsidR="006339D0" w:rsidRDefault="006339D0" w:rsidP="002563B1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6339D0">
              <w:rPr>
                <w:rFonts w:ascii="Arial" w:eastAsia="Aptos" w:hAnsi="Arial" w:cs="Arial"/>
              </w:rPr>
              <w:t>£995</w:t>
            </w:r>
          </w:p>
          <w:p w14:paraId="121ECAAE" w14:textId="77777777" w:rsidR="006339D0" w:rsidRPr="006339D0" w:rsidRDefault="006339D0" w:rsidP="002563B1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</w:p>
          <w:p w14:paraId="207B04F6" w14:textId="77777777" w:rsidR="006339D0" w:rsidRPr="006339D0" w:rsidRDefault="006339D0" w:rsidP="002563B1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6339D0">
              <w:rPr>
                <w:rFonts w:ascii="Arial" w:eastAsia="Aptos" w:hAnsi="Arial" w:cs="Arial"/>
              </w:rPr>
              <w:t>New Plaque (Inclusive of Inscription)</w:t>
            </w:r>
          </w:p>
          <w:p w14:paraId="2A7A175A" w14:textId="77777777" w:rsidR="006339D0" w:rsidRDefault="006339D0" w:rsidP="002563B1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6339D0">
              <w:rPr>
                <w:rFonts w:ascii="Arial" w:eastAsia="Aptos" w:hAnsi="Arial" w:cs="Arial"/>
              </w:rPr>
              <w:t>£295</w:t>
            </w:r>
          </w:p>
          <w:p w14:paraId="65AA9134" w14:textId="77777777" w:rsidR="006339D0" w:rsidRPr="006339D0" w:rsidRDefault="006339D0" w:rsidP="002563B1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</w:p>
          <w:p w14:paraId="28DEA433" w14:textId="77777777" w:rsidR="006339D0" w:rsidRPr="006339D0" w:rsidRDefault="006339D0" w:rsidP="002563B1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6339D0">
              <w:rPr>
                <w:rFonts w:ascii="Arial" w:eastAsia="Aptos" w:hAnsi="Arial" w:cs="Arial"/>
              </w:rPr>
              <w:t>New Stainless-Steel Urn</w:t>
            </w:r>
          </w:p>
          <w:p w14:paraId="004DFD77" w14:textId="77777777" w:rsidR="006339D0" w:rsidRDefault="006339D0" w:rsidP="002563B1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6339D0">
              <w:rPr>
                <w:rFonts w:ascii="Arial" w:eastAsia="Aptos" w:hAnsi="Arial" w:cs="Arial"/>
              </w:rPr>
              <w:t>£110</w:t>
            </w:r>
          </w:p>
          <w:p w14:paraId="7101E437" w14:textId="77777777" w:rsidR="006339D0" w:rsidRPr="006339D0" w:rsidRDefault="006339D0" w:rsidP="002563B1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</w:p>
          <w:p w14:paraId="4B0175E7" w14:textId="77777777" w:rsidR="006339D0" w:rsidRPr="006339D0" w:rsidRDefault="006339D0" w:rsidP="002563B1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6339D0">
              <w:rPr>
                <w:rFonts w:ascii="Arial" w:eastAsia="Aptos" w:hAnsi="Arial" w:cs="Arial"/>
              </w:rPr>
              <w:t>New Tree Ring</w:t>
            </w:r>
          </w:p>
          <w:p w14:paraId="1214F730" w14:textId="77777777" w:rsidR="006339D0" w:rsidRPr="006339D0" w:rsidRDefault="006339D0" w:rsidP="002563B1">
            <w:pPr>
              <w:spacing w:line="278" w:lineRule="auto"/>
              <w:jc w:val="center"/>
              <w:rPr>
                <w:rFonts w:ascii="Arial" w:eastAsia="Aptos" w:hAnsi="Arial" w:cs="Arial"/>
              </w:rPr>
            </w:pPr>
            <w:r w:rsidRPr="006339D0">
              <w:rPr>
                <w:rFonts w:ascii="Arial" w:eastAsia="Aptos" w:hAnsi="Arial" w:cs="Arial"/>
              </w:rPr>
              <w:t>£95</w:t>
            </w:r>
          </w:p>
          <w:p w14:paraId="495BAD40" w14:textId="77777777" w:rsidR="006339D0" w:rsidRPr="006339D0" w:rsidRDefault="006339D0" w:rsidP="006339D0">
            <w:pPr>
              <w:spacing w:line="278" w:lineRule="auto"/>
              <w:jc w:val="center"/>
              <w:rPr>
                <w:rFonts w:ascii="Aptos" w:eastAsia="Aptos" w:hAnsi="Aptos" w:cs="Times New Roman"/>
                <w:sz w:val="24"/>
                <w:szCs w:val="24"/>
              </w:rPr>
            </w:pPr>
          </w:p>
          <w:p w14:paraId="3D3E7C1D" w14:textId="77777777" w:rsidR="00A13BB2" w:rsidRDefault="00A13BB2" w:rsidP="002D04AF">
            <w:pPr>
              <w:shd w:val="clear" w:color="auto" w:fill="FFFFFF" w:themeFill="background1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301C918B" w14:textId="420FAC2E" w:rsidR="002D04AF" w:rsidRPr="008C595F" w:rsidRDefault="00A13BB2" w:rsidP="008C595F">
            <w:pPr>
              <w:shd w:val="clear" w:color="auto" w:fill="FFFFFF" w:themeFill="background1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bookmarkEnd w:id="0"/>
          </w:p>
        </w:tc>
      </w:tr>
    </w:tbl>
    <w:p w14:paraId="743325F9" w14:textId="23C92D4F" w:rsidR="00A13BB2" w:rsidRPr="00F85046" w:rsidRDefault="00A13BB2" w:rsidP="00363E21">
      <w:pPr>
        <w:rPr>
          <w:rFonts w:cs="Arial"/>
        </w:rPr>
      </w:pPr>
      <w:r w:rsidRPr="00AA51ED">
        <w:rPr>
          <w:rFonts w:cs="Arial"/>
        </w:rPr>
        <w:t>Fees 2</w:t>
      </w:r>
      <w:r w:rsidR="00F85046">
        <w:rPr>
          <w:rFonts w:cs="Arial"/>
        </w:rPr>
        <w:t>6/27</w:t>
      </w:r>
    </w:p>
    <w:p w14:paraId="66BD81A0" w14:textId="580EECD4" w:rsidR="00363E21" w:rsidRDefault="00363E21" w:rsidP="00363E21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34523A" w14:paraId="5682AA63" w14:textId="77777777" w:rsidTr="0034523A">
        <w:tc>
          <w:tcPr>
            <w:tcW w:w="7083" w:type="dxa"/>
          </w:tcPr>
          <w:p w14:paraId="5D0E31E5" w14:textId="77777777" w:rsidR="0034523A" w:rsidRDefault="0034523A" w:rsidP="00363E21">
            <w:pPr>
              <w:rPr>
                <w:sz w:val="32"/>
                <w:szCs w:val="32"/>
              </w:rPr>
            </w:pPr>
          </w:p>
          <w:p w14:paraId="1EA41955" w14:textId="77777777" w:rsidR="00476E8E" w:rsidRDefault="00476E8E" w:rsidP="00363E21">
            <w:pPr>
              <w:rPr>
                <w:sz w:val="32"/>
                <w:szCs w:val="32"/>
              </w:rPr>
            </w:pPr>
          </w:p>
          <w:p w14:paraId="2A473BA7" w14:textId="77777777" w:rsidR="0034523A" w:rsidRPr="00D85003" w:rsidRDefault="0034523A" w:rsidP="009F1FE9">
            <w:pPr>
              <w:jc w:val="center"/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</w:pPr>
            <w:r w:rsidRPr="00D85003">
              <w:rPr>
                <w:rFonts w:ascii="Arial" w:hAnsi="Arial" w:cs="Arial"/>
                <w:i/>
                <w:iCs/>
                <w:color w:val="275317" w:themeColor="accent6" w:themeShade="80"/>
                <w:sz w:val="24"/>
                <w:szCs w:val="24"/>
              </w:rPr>
              <w:t>Wooden Benches</w:t>
            </w:r>
          </w:p>
          <w:p w14:paraId="6431C4D0" w14:textId="77777777" w:rsidR="0034523A" w:rsidRDefault="0034523A" w:rsidP="00363E21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  <w:p w14:paraId="7E9009F0" w14:textId="47C33BA5" w:rsidR="0034523A" w:rsidRPr="009F1FE9" w:rsidRDefault="0034523A" w:rsidP="009F1FE9">
            <w:pPr>
              <w:pStyle w:val="Default"/>
              <w:jc w:val="center"/>
              <w:rPr>
                <w:rFonts w:ascii="Arial" w:hAnsi="Arial" w:cs="Arial"/>
                <w:i/>
                <w:iCs/>
                <w:color w:val="404040"/>
                <w:sz w:val="22"/>
                <w:szCs w:val="22"/>
              </w:rPr>
            </w:pPr>
            <w:r w:rsidRPr="009F1FE9">
              <w:rPr>
                <w:rFonts w:ascii="Arial" w:hAnsi="Arial" w:cs="Arial"/>
                <w:i/>
                <w:iCs/>
                <w:color w:val="404040"/>
                <w:sz w:val="22"/>
                <w:szCs w:val="22"/>
              </w:rPr>
              <w:t>The Crematorium offers a hardstanding on a leasehold basis for a wooden bench to be placed within the grounds.</w:t>
            </w:r>
          </w:p>
          <w:p w14:paraId="636B6B63" w14:textId="77777777" w:rsidR="0034523A" w:rsidRPr="009F1FE9" w:rsidRDefault="0034523A" w:rsidP="009F1FE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DA35CB" w14:textId="27D3F6DE" w:rsidR="0034523A" w:rsidRPr="009F1FE9" w:rsidRDefault="0034523A" w:rsidP="009F1FE9">
            <w:pPr>
              <w:pStyle w:val="Default"/>
              <w:jc w:val="center"/>
              <w:rPr>
                <w:rFonts w:ascii="Arial" w:hAnsi="Arial" w:cs="Arial"/>
                <w:i/>
                <w:iCs/>
                <w:color w:val="404040"/>
                <w:sz w:val="22"/>
                <w:szCs w:val="22"/>
              </w:rPr>
            </w:pPr>
            <w:r w:rsidRPr="009F1FE9">
              <w:rPr>
                <w:rFonts w:ascii="Arial" w:hAnsi="Arial" w:cs="Arial"/>
                <w:i/>
                <w:iCs/>
                <w:color w:val="404040"/>
                <w:sz w:val="22"/>
                <w:szCs w:val="22"/>
              </w:rPr>
              <w:t>The Applicant supplies the bench and memorial plaques.</w:t>
            </w:r>
          </w:p>
          <w:p w14:paraId="48050766" w14:textId="77777777" w:rsidR="0034523A" w:rsidRPr="009F1FE9" w:rsidRDefault="0034523A" w:rsidP="009F1FE9">
            <w:pPr>
              <w:pStyle w:val="Default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</w:p>
          <w:p w14:paraId="2C4EA575" w14:textId="09B278E5" w:rsidR="0034523A" w:rsidRPr="009F1FE9" w:rsidRDefault="0034523A" w:rsidP="009F1FE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1FE9">
              <w:rPr>
                <w:rFonts w:ascii="Arial" w:hAnsi="Arial" w:cs="Arial"/>
                <w:i/>
                <w:iCs/>
                <w:color w:val="404040"/>
                <w:sz w:val="22"/>
                <w:szCs w:val="22"/>
              </w:rPr>
              <w:t>A Hard standing on a 5-year lease, including fixing, weekly cleaning, and the planting of spring bulbs around the bench.</w:t>
            </w:r>
          </w:p>
          <w:p w14:paraId="0F981418" w14:textId="63D12CCB" w:rsidR="0034523A" w:rsidRPr="009F1FE9" w:rsidRDefault="0034523A" w:rsidP="009F1FE9">
            <w:pPr>
              <w:jc w:val="center"/>
              <w:rPr>
                <w:color w:val="404040"/>
              </w:rPr>
            </w:pPr>
          </w:p>
          <w:p w14:paraId="1A12D894" w14:textId="77777777" w:rsidR="0034523A" w:rsidRDefault="0034523A" w:rsidP="0034523A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  <w:p w14:paraId="67B1EB6A" w14:textId="00C984EC" w:rsidR="0034523A" w:rsidRPr="0034523A" w:rsidRDefault="0034523A" w:rsidP="00363E21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  <w:tc>
          <w:tcPr>
            <w:tcW w:w="1933" w:type="dxa"/>
          </w:tcPr>
          <w:p w14:paraId="280D3AB2" w14:textId="77777777" w:rsidR="0034523A" w:rsidRDefault="0034523A" w:rsidP="00363E21">
            <w:pPr>
              <w:rPr>
                <w:sz w:val="32"/>
                <w:szCs w:val="32"/>
              </w:rPr>
            </w:pPr>
          </w:p>
          <w:p w14:paraId="51388E2F" w14:textId="77777777" w:rsidR="0034523A" w:rsidRDefault="0034523A" w:rsidP="00363E21">
            <w:pPr>
              <w:rPr>
                <w:sz w:val="32"/>
                <w:szCs w:val="32"/>
              </w:rPr>
            </w:pPr>
          </w:p>
          <w:p w14:paraId="22C90978" w14:textId="77777777" w:rsidR="0034523A" w:rsidRDefault="0034523A" w:rsidP="00363E21">
            <w:pPr>
              <w:rPr>
                <w:sz w:val="32"/>
                <w:szCs w:val="32"/>
              </w:rPr>
            </w:pPr>
          </w:p>
          <w:p w14:paraId="76E859FB" w14:textId="77777777" w:rsidR="0034523A" w:rsidRDefault="0034523A" w:rsidP="00263DBD">
            <w:pPr>
              <w:rPr>
                <w:sz w:val="32"/>
                <w:szCs w:val="32"/>
              </w:rPr>
            </w:pPr>
          </w:p>
          <w:p w14:paraId="5D6B1595" w14:textId="77777777" w:rsidR="0034523A" w:rsidRDefault="0034523A" w:rsidP="00263DBD">
            <w:pPr>
              <w:rPr>
                <w:sz w:val="32"/>
                <w:szCs w:val="32"/>
              </w:rPr>
            </w:pPr>
          </w:p>
          <w:p w14:paraId="33F13B82" w14:textId="77777777" w:rsidR="00B203AA" w:rsidRDefault="00B203AA" w:rsidP="00263DBD">
            <w:pPr>
              <w:rPr>
                <w:sz w:val="32"/>
                <w:szCs w:val="32"/>
              </w:rPr>
            </w:pPr>
          </w:p>
          <w:p w14:paraId="252996F7" w14:textId="77777777" w:rsidR="00B203AA" w:rsidRDefault="00B203AA" w:rsidP="00263DBD">
            <w:pPr>
              <w:rPr>
                <w:sz w:val="32"/>
                <w:szCs w:val="32"/>
              </w:rPr>
            </w:pPr>
          </w:p>
          <w:p w14:paraId="2FA13533" w14:textId="5392D3E0" w:rsidR="0034523A" w:rsidRPr="009A7BF1" w:rsidRDefault="0034523A" w:rsidP="00263D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BF1">
              <w:rPr>
                <w:rFonts w:ascii="Arial" w:hAnsi="Arial" w:cs="Arial"/>
                <w:sz w:val="24"/>
                <w:szCs w:val="24"/>
              </w:rPr>
              <w:t>£2</w:t>
            </w:r>
            <w:r w:rsidR="001A5D87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34523A" w14:paraId="56E65F32" w14:textId="77777777" w:rsidTr="0034523A">
        <w:tc>
          <w:tcPr>
            <w:tcW w:w="7083" w:type="dxa"/>
          </w:tcPr>
          <w:p w14:paraId="3FF18555" w14:textId="77777777" w:rsidR="00476E8E" w:rsidRDefault="00476E8E" w:rsidP="00363E21">
            <w:pPr>
              <w:rPr>
                <w:sz w:val="32"/>
                <w:szCs w:val="32"/>
              </w:rPr>
            </w:pPr>
          </w:p>
          <w:p w14:paraId="4DFAA460" w14:textId="1ED49F4B" w:rsidR="0034523A" w:rsidRPr="00D85003" w:rsidRDefault="0034523A" w:rsidP="009F1FE9">
            <w:pPr>
              <w:pStyle w:val="Default"/>
              <w:jc w:val="center"/>
              <w:rPr>
                <w:rFonts w:ascii="Arial" w:hAnsi="Arial" w:cs="Arial"/>
                <w:i/>
                <w:iCs/>
                <w:color w:val="404040"/>
              </w:rPr>
            </w:pPr>
            <w:r w:rsidRPr="00D85003">
              <w:rPr>
                <w:rFonts w:ascii="Arial" w:hAnsi="Arial" w:cs="Arial"/>
                <w:i/>
                <w:iCs/>
                <w:color w:val="275317" w:themeColor="accent6" w:themeShade="80"/>
              </w:rPr>
              <w:t>Visiting</w:t>
            </w:r>
          </w:p>
          <w:p w14:paraId="3E191A17" w14:textId="77777777" w:rsidR="0034523A" w:rsidRPr="0034523A" w:rsidRDefault="0034523A" w:rsidP="0034523A">
            <w:pPr>
              <w:pStyle w:val="Default"/>
              <w:rPr>
                <w:rFonts w:ascii="Arial" w:hAnsi="Arial" w:cs="Arial"/>
                <w:i/>
                <w:iCs/>
                <w:color w:val="404040"/>
                <w:sz w:val="28"/>
                <w:szCs w:val="28"/>
              </w:rPr>
            </w:pPr>
          </w:p>
          <w:p w14:paraId="21801AE3" w14:textId="0D85B9C3" w:rsidR="0034523A" w:rsidRPr="00B77CD1" w:rsidRDefault="0034523A" w:rsidP="0034523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77CD1">
              <w:rPr>
                <w:rFonts w:ascii="Arial" w:hAnsi="Arial" w:cs="Arial"/>
                <w:color w:val="404040"/>
                <w:sz w:val="22"/>
                <w:szCs w:val="22"/>
              </w:rPr>
              <w:t xml:space="preserve">There may be times when it is difficult to visit on a regular basis or you are unable to visit at all.  </w:t>
            </w:r>
            <w:r w:rsidR="00476E8E" w:rsidRPr="00B77CD1">
              <w:rPr>
                <w:rFonts w:ascii="Arial" w:hAnsi="Arial" w:cs="Arial"/>
                <w:color w:val="404040"/>
                <w:sz w:val="22"/>
                <w:szCs w:val="22"/>
              </w:rPr>
              <w:t>T</w:t>
            </w:r>
            <w:r w:rsidRPr="00B77CD1">
              <w:rPr>
                <w:rFonts w:ascii="Arial" w:hAnsi="Arial" w:cs="Arial"/>
                <w:color w:val="404040"/>
                <w:sz w:val="22"/>
                <w:szCs w:val="22"/>
              </w:rPr>
              <w:t>he Crematorium now offers a service for those that may like their Memorial plaque and the ground around it</w:t>
            </w:r>
            <w:r w:rsidR="00B77CD1" w:rsidRPr="00B77CD1">
              <w:rPr>
                <w:rFonts w:ascii="Arial" w:hAnsi="Arial" w:cs="Arial"/>
                <w:color w:val="404040"/>
                <w:sz w:val="22"/>
                <w:szCs w:val="22"/>
              </w:rPr>
              <w:t xml:space="preserve"> </w:t>
            </w:r>
            <w:r w:rsidRPr="00B77CD1">
              <w:rPr>
                <w:rFonts w:ascii="Arial" w:hAnsi="Arial" w:cs="Arial"/>
                <w:color w:val="404040"/>
                <w:sz w:val="22"/>
                <w:szCs w:val="22"/>
              </w:rPr>
              <w:t xml:space="preserve">cleaned and tidied prior to their visit. </w:t>
            </w:r>
          </w:p>
          <w:p w14:paraId="3017D26F" w14:textId="77777777" w:rsidR="009A7BF1" w:rsidRPr="00B77CD1" w:rsidRDefault="009A7BF1" w:rsidP="0034523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3D490BC" w14:textId="77777777" w:rsidR="00B77CD1" w:rsidRPr="009F1FE9" w:rsidRDefault="00B77CD1" w:rsidP="0034523A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F29E6BF" w14:textId="77777777" w:rsidR="009A7BF1" w:rsidRPr="009F1FE9" w:rsidRDefault="009A7BF1" w:rsidP="0034523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30FFF563" w14:textId="77777777" w:rsidR="0034523A" w:rsidRPr="009F1FE9" w:rsidRDefault="0034523A" w:rsidP="0034523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F1FE9">
              <w:rPr>
                <w:rFonts w:ascii="Arial" w:hAnsi="Arial" w:cs="Arial"/>
                <w:color w:val="404040"/>
                <w:sz w:val="22"/>
                <w:szCs w:val="22"/>
              </w:rPr>
              <w:t>We also offer a service for those that may not be able to visit but would like to lay flowers at a loved one’s Memorial</w:t>
            </w:r>
            <w:r w:rsidRPr="009F1FE9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. </w:t>
            </w:r>
          </w:p>
          <w:p w14:paraId="6675AF14" w14:textId="2BE3A3CE" w:rsidR="0034523A" w:rsidRPr="009F1FE9" w:rsidRDefault="0034523A" w:rsidP="0034523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F1FE9">
              <w:rPr>
                <w:rFonts w:ascii="Arial" w:hAnsi="Arial" w:cs="Arial"/>
                <w:color w:val="404040"/>
                <w:sz w:val="22"/>
                <w:szCs w:val="22"/>
              </w:rPr>
              <w:t>Just send your flowers to the Crematorium, by prior arrangement with one of our admin team. We will ensure the Memorial</w:t>
            </w:r>
            <w:r w:rsidR="00B77CD1">
              <w:rPr>
                <w:rFonts w:ascii="Arial" w:hAnsi="Arial" w:cs="Arial"/>
                <w:color w:val="404040"/>
                <w:sz w:val="22"/>
                <w:szCs w:val="22"/>
              </w:rPr>
              <w:t xml:space="preserve"> is</w:t>
            </w:r>
            <w:r w:rsidRPr="009F1FE9">
              <w:rPr>
                <w:rFonts w:ascii="Arial" w:hAnsi="Arial" w:cs="Arial"/>
                <w:color w:val="404040"/>
                <w:sz w:val="22"/>
                <w:szCs w:val="22"/>
              </w:rPr>
              <w:t xml:space="preserve"> cleaned and the ground around it tended. </w:t>
            </w:r>
          </w:p>
          <w:p w14:paraId="72E66C87" w14:textId="3002BA20" w:rsidR="0034523A" w:rsidRPr="009F1FE9" w:rsidRDefault="0034523A" w:rsidP="0034523A">
            <w:pPr>
              <w:rPr>
                <w:rFonts w:ascii="Arial" w:hAnsi="Arial" w:cs="Arial"/>
                <w:color w:val="404040"/>
              </w:rPr>
            </w:pPr>
            <w:r w:rsidRPr="009F1FE9">
              <w:rPr>
                <w:rFonts w:ascii="Arial" w:hAnsi="Arial" w:cs="Arial"/>
                <w:color w:val="404040"/>
              </w:rPr>
              <w:t xml:space="preserve">We will then photograph the plot with your flowers in place and e-mail you the </w:t>
            </w:r>
            <w:r w:rsidR="00476E8E" w:rsidRPr="009F1FE9">
              <w:rPr>
                <w:rFonts w:ascii="Arial" w:hAnsi="Arial" w:cs="Arial"/>
                <w:color w:val="404040"/>
              </w:rPr>
              <w:t>picture.</w:t>
            </w:r>
          </w:p>
          <w:p w14:paraId="06F7EA63" w14:textId="77777777" w:rsidR="009A7BF1" w:rsidRDefault="009A7BF1" w:rsidP="0034523A">
            <w:pPr>
              <w:rPr>
                <w:sz w:val="32"/>
                <w:szCs w:val="32"/>
              </w:rPr>
            </w:pPr>
          </w:p>
          <w:p w14:paraId="09E37AC5" w14:textId="60073389" w:rsidR="00476E8E" w:rsidRDefault="00B77CD1" w:rsidP="00B77CD1">
            <w:pPr>
              <w:jc w:val="center"/>
              <w:rPr>
                <w:rFonts w:ascii="Arial" w:hAnsi="Arial" w:cs="Arial"/>
              </w:rPr>
            </w:pPr>
            <w:r w:rsidRPr="00B77CD1">
              <w:rPr>
                <w:rFonts w:ascii="Arial" w:hAnsi="Arial" w:cs="Arial"/>
              </w:rPr>
              <w:t>Memorial Tablets will be raised and levelled</w:t>
            </w:r>
            <w:r>
              <w:rPr>
                <w:rFonts w:ascii="Arial" w:hAnsi="Arial" w:cs="Arial"/>
              </w:rPr>
              <w:t xml:space="preserve"> inclusive of the prices listed</w:t>
            </w:r>
          </w:p>
          <w:p w14:paraId="05EA39DB" w14:textId="5C67FE53" w:rsidR="00B77CD1" w:rsidRPr="00B77CD1" w:rsidRDefault="00B77CD1" w:rsidP="0034523A">
            <w:pPr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14:paraId="69F85775" w14:textId="77777777" w:rsidR="0034523A" w:rsidRDefault="0034523A" w:rsidP="00363E21">
            <w:pPr>
              <w:rPr>
                <w:sz w:val="32"/>
                <w:szCs w:val="32"/>
              </w:rPr>
            </w:pPr>
          </w:p>
          <w:p w14:paraId="70CF3DA2" w14:textId="77777777" w:rsidR="0034523A" w:rsidRDefault="0034523A" w:rsidP="00363E21">
            <w:pPr>
              <w:rPr>
                <w:sz w:val="32"/>
                <w:szCs w:val="32"/>
              </w:rPr>
            </w:pPr>
          </w:p>
          <w:p w14:paraId="7B6EC1D4" w14:textId="77777777" w:rsidR="009A7BF1" w:rsidRDefault="009A7BF1" w:rsidP="00263DBD">
            <w:pPr>
              <w:rPr>
                <w:sz w:val="32"/>
                <w:szCs w:val="32"/>
              </w:rPr>
            </w:pPr>
          </w:p>
          <w:p w14:paraId="1B7C77E2" w14:textId="77777777" w:rsidR="009F1FE9" w:rsidRDefault="009F1FE9" w:rsidP="00263DBD">
            <w:pPr>
              <w:rPr>
                <w:sz w:val="32"/>
                <w:szCs w:val="32"/>
              </w:rPr>
            </w:pPr>
          </w:p>
          <w:p w14:paraId="35AC0B6A" w14:textId="74DD0A56" w:rsidR="0034523A" w:rsidRPr="009F1FE9" w:rsidRDefault="0034523A" w:rsidP="00263DBD">
            <w:pPr>
              <w:jc w:val="center"/>
              <w:rPr>
                <w:rFonts w:ascii="Arial" w:hAnsi="Arial" w:cs="Arial"/>
              </w:rPr>
            </w:pPr>
            <w:r w:rsidRPr="009F1FE9">
              <w:rPr>
                <w:rFonts w:ascii="Arial" w:hAnsi="Arial" w:cs="Arial"/>
              </w:rPr>
              <w:t>£</w:t>
            </w:r>
            <w:r w:rsidR="00F85046" w:rsidRPr="009F1FE9">
              <w:rPr>
                <w:rFonts w:ascii="Arial" w:hAnsi="Arial" w:cs="Arial"/>
              </w:rPr>
              <w:t>11.00</w:t>
            </w:r>
          </w:p>
          <w:p w14:paraId="13E88B0D" w14:textId="77777777" w:rsidR="009A7BF1" w:rsidRPr="009F1FE9" w:rsidRDefault="009A7BF1" w:rsidP="00263DBD">
            <w:pPr>
              <w:jc w:val="center"/>
              <w:rPr>
                <w:rFonts w:ascii="Arial" w:hAnsi="Arial" w:cs="Arial"/>
              </w:rPr>
            </w:pPr>
          </w:p>
          <w:p w14:paraId="24EADCE9" w14:textId="77777777" w:rsidR="009A7BF1" w:rsidRPr="009F1FE9" w:rsidRDefault="009A7BF1" w:rsidP="00263DBD">
            <w:pPr>
              <w:jc w:val="center"/>
              <w:rPr>
                <w:rFonts w:ascii="Arial" w:hAnsi="Arial" w:cs="Arial"/>
              </w:rPr>
            </w:pPr>
          </w:p>
          <w:p w14:paraId="16983FE7" w14:textId="77777777" w:rsidR="009A7BF1" w:rsidRPr="009F1FE9" w:rsidRDefault="009A7BF1" w:rsidP="00263DBD">
            <w:pPr>
              <w:jc w:val="center"/>
              <w:rPr>
                <w:rFonts w:ascii="Arial" w:hAnsi="Arial" w:cs="Arial"/>
              </w:rPr>
            </w:pPr>
          </w:p>
          <w:p w14:paraId="29E84FA1" w14:textId="77777777" w:rsidR="009A7BF1" w:rsidRPr="009F1FE9" w:rsidRDefault="009A7BF1" w:rsidP="00263DBD">
            <w:pPr>
              <w:jc w:val="center"/>
              <w:rPr>
                <w:rFonts w:ascii="Arial" w:hAnsi="Arial" w:cs="Arial"/>
              </w:rPr>
            </w:pPr>
          </w:p>
          <w:p w14:paraId="284B8121" w14:textId="77777777" w:rsidR="0055350D" w:rsidRPr="009F1FE9" w:rsidRDefault="0055350D" w:rsidP="00263DBD">
            <w:pPr>
              <w:rPr>
                <w:rFonts w:ascii="Arial" w:hAnsi="Arial" w:cs="Arial"/>
              </w:rPr>
            </w:pPr>
          </w:p>
          <w:p w14:paraId="05BA4B46" w14:textId="140B9409" w:rsidR="009A7BF1" w:rsidRPr="0034523A" w:rsidRDefault="009A7BF1" w:rsidP="00263D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1FE9">
              <w:rPr>
                <w:rFonts w:ascii="Arial" w:hAnsi="Arial" w:cs="Arial"/>
              </w:rPr>
              <w:t>£</w:t>
            </w:r>
            <w:r w:rsidR="00F85046" w:rsidRPr="009F1FE9">
              <w:rPr>
                <w:rFonts w:ascii="Arial" w:hAnsi="Arial" w:cs="Arial"/>
              </w:rPr>
              <w:t>17.00</w:t>
            </w:r>
          </w:p>
        </w:tc>
      </w:tr>
    </w:tbl>
    <w:p w14:paraId="7DC2F263" w14:textId="77777777" w:rsidR="00D40663" w:rsidRDefault="00D40663" w:rsidP="00363E21">
      <w:pPr>
        <w:rPr>
          <w:sz w:val="32"/>
          <w:szCs w:val="32"/>
        </w:rPr>
      </w:pPr>
    </w:p>
    <w:p w14:paraId="60D1EB0F" w14:textId="77777777" w:rsidR="00D85003" w:rsidRDefault="00D85003" w:rsidP="00363E21">
      <w:pPr>
        <w:rPr>
          <w:sz w:val="32"/>
          <w:szCs w:val="32"/>
        </w:rPr>
      </w:pPr>
    </w:p>
    <w:p w14:paraId="05747433" w14:textId="0F5F1C00" w:rsidR="00D85003" w:rsidRDefault="003A138A" w:rsidP="00363E21">
      <w:pPr>
        <w:rPr>
          <w:sz w:val="32"/>
          <w:szCs w:val="32"/>
        </w:rPr>
      </w:pPr>
      <w:r w:rsidRPr="003D6B0B">
        <w:rPr>
          <w:noProof/>
        </w:rPr>
        <w:drawing>
          <wp:inline distT="0" distB="0" distL="0" distR="0" wp14:anchorId="4EC1DE80" wp14:editId="453994DB">
            <wp:extent cx="5731510" cy="769620"/>
            <wp:effectExtent l="0" t="0" r="2540" b="0"/>
            <wp:docPr id="17311297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174D2" w14:textId="77777777" w:rsidR="003A138A" w:rsidRDefault="003A138A" w:rsidP="00363E21">
      <w:pPr>
        <w:rPr>
          <w:sz w:val="32"/>
          <w:szCs w:val="32"/>
        </w:rPr>
      </w:pPr>
    </w:p>
    <w:p w14:paraId="4568BA77" w14:textId="77777777" w:rsidR="00D85003" w:rsidRDefault="00D85003" w:rsidP="00363E21">
      <w:pPr>
        <w:rPr>
          <w:sz w:val="32"/>
          <w:szCs w:val="32"/>
        </w:rPr>
      </w:pPr>
    </w:p>
    <w:p w14:paraId="2A2D25C9" w14:textId="77777777" w:rsidR="008A2352" w:rsidRDefault="008A2352" w:rsidP="00363E21">
      <w:pPr>
        <w:rPr>
          <w:sz w:val="32"/>
          <w:szCs w:val="32"/>
        </w:rPr>
      </w:pPr>
    </w:p>
    <w:p w14:paraId="6734B067" w14:textId="77777777" w:rsidR="008A2352" w:rsidRDefault="008A2352" w:rsidP="00363E21">
      <w:pPr>
        <w:rPr>
          <w:sz w:val="32"/>
          <w:szCs w:val="32"/>
        </w:rPr>
      </w:pPr>
    </w:p>
    <w:p w14:paraId="5477BE6B" w14:textId="316CAF06" w:rsidR="00AA51ED" w:rsidRPr="00D85003" w:rsidRDefault="00AA51ED" w:rsidP="00D85003">
      <w:pPr>
        <w:pStyle w:val="Default"/>
        <w:jc w:val="center"/>
        <w:rPr>
          <w:rFonts w:ascii="Arial" w:hAnsi="Arial" w:cs="Arial"/>
          <w:i/>
          <w:iCs/>
          <w:color w:val="275317" w:themeColor="accent6" w:themeShade="80"/>
          <w:sz w:val="28"/>
          <w:szCs w:val="28"/>
        </w:rPr>
      </w:pPr>
      <w:r w:rsidRPr="00D85003">
        <w:rPr>
          <w:rFonts w:ascii="Arial" w:hAnsi="Arial" w:cs="Arial"/>
          <w:i/>
          <w:iCs/>
          <w:color w:val="275317" w:themeColor="accent6" w:themeShade="80"/>
          <w:sz w:val="28"/>
          <w:szCs w:val="28"/>
        </w:rPr>
        <w:t>We are here to help</w:t>
      </w:r>
    </w:p>
    <w:p w14:paraId="0760B101" w14:textId="77777777" w:rsidR="00AA51ED" w:rsidRPr="00D85003" w:rsidRDefault="00AA51ED" w:rsidP="00AA51ED">
      <w:pPr>
        <w:pStyle w:val="Default"/>
        <w:rPr>
          <w:i/>
          <w:iCs/>
          <w:color w:val="275317" w:themeColor="accent6" w:themeShade="80"/>
          <w:sz w:val="28"/>
          <w:szCs w:val="28"/>
        </w:rPr>
      </w:pPr>
    </w:p>
    <w:p w14:paraId="10D0FC45" w14:textId="56B33679" w:rsidR="00AA51ED" w:rsidRPr="00D85003" w:rsidRDefault="00AA51ED" w:rsidP="00D85003">
      <w:pPr>
        <w:pStyle w:val="Default"/>
        <w:jc w:val="center"/>
        <w:rPr>
          <w:rFonts w:ascii="Arial" w:hAnsi="Arial" w:cs="Arial"/>
          <w:i/>
          <w:iCs/>
          <w:color w:val="404040"/>
          <w:sz w:val="22"/>
          <w:szCs w:val="22"/>
        </w:rPr>
      </w:pPr>
      <w:r w:rsidRPr="007A460A">
        <w:rPr>
          <w:rFonts w:ascii="Arial" w:hAnsi="Arial" w:cs="Arial"/>
          <w:i/>
          <w:iCs/>
          <w:color w:val="404040"/>
        </w:rPr>
        <w:t xml:space="preserve">If you would like any further information on any of our Memorials or </w:t>
      </w:r>
      <w:r w:rsidR="00016DD5" w:rsidRPr="007A460A">
        <w:rPr>
          <w:rFonts w:ascii="Arial" w:hAnsi="Arial" w:cs="Arial"/>
          <w:i/>
          <w:iCs/>
          <w:color w:val="404040"/>
        </w:rPr>
        <w:t>like</w:t>
      </w:r>
      <w:r w:rsidRPr="007A460A">
        <w:rPr>
          <w:rFonts w:ascii="Arial" w:hAnsi="Arial" w:cs="Arial"/>
          <w:i/>
          <w:iCs/>
          <w:color w:val="404040"/>
        </w:rPr>
        <w:t xml:space="preserve"> to visit the Crematorium and be shown around, please contact our admin team and make an appointment</w:t>
      </w:r>
      <w:r w:rsidRPr="00D85003">
        <w:rPr>
          <w:rFonts w:ascii="Arial" w:hAnsi="Arial" w:cs="Arial"/>
          <w:i/>
          <w:iCs/>
          <w:color w:val="404040"/>
          <w:sz w:val="22"/>
          <w:szCs w:val="22"/>
        </w:rPr>
        <w:t>.</w:t>
      </w:r>
    </w:p>
    <w:p w14:paraId="14860DB1" w14:textId="77777777" w:rsidR="00AA51ED" w:rsidRPr="00D85003" w:rsidRDefault="00AA51ED" w:rsidP="00D85003">
      <w:pPr>
        <w:pStyle w:val="Default"/>
        <w:jc w:val="center"/>
        <w:rPr>
          <w:rFonts w:ascii="Arial" w:hAnsi="Arial" w:cs="Arial"/>
          <w:i/>
          <w:iCs/>
          <w:color w:val="404040"/>
          <w:sz w:val="22"/>
          <w:szCs w:val="22"/>
        </w:rPr>
      </w:pPr>
    </w:p>
    <w:p w14:paraId="163A659E" w14:textId="77777777" w:rsidR="00AA51ED" w:rsidRPr="007A460A" w:rsidRDefault="00AA51ED" w:rsidP="00AA51ED">
      <w:pPr>
        <w:pStyle w:val="Default"/>
        <w:rPr>
          <w:rFonts w:ascii="Arial" w:hAnsi="Arial" w:cs="Arial"/>
        </w:rPr>
      </w:pPr>
    </w:p>
    <w:p w14:paraId="3C6A9E09" w14:textId="766F4BC0" w:rsidR="00AA51ED" w:rsidRPr="007A460A" w:rsidRDefault="00AA51ED" w:rsidP="00AA51ED">
      <w:pPr>
        <w:pStyle w:val="Default"/>
        <w:jc w:val="center"/>
        <w:rPr>
          <w:rFonts w:ascii="Arial" w:hAnsi="Arial" w:cs="Arial"/>
          <w:color w:val="404040"/>
        </w:rPr>
      </w:pPr>
      <w:r w:rsidRPr="007A460A">
        <w:rPr>
          <w:rFonts w:ascii="Arial" w:hAnsi="Arial" w:cs="Arial"/>
          <w:b/>
          <w:bCs/>
          <w:color w:val="404040"/>
        </w:rPr>
        <w:t>Office Opening Hours:</w:t>
      </w:r>
    </w:p>
    <w:p w14:paraId="613D973C" w14:textId="26BA063A" w:rsidR="00AA51ED" w:rsidRPr="007A460A" w:rsidRDefault="00AA51ED" w:rsidP="00AA51ED">
      <w:pPr>
        <w:pStyle w:val="Default"/>
        <w:jc w:val="center"/>
        <w:rPr>
          <w:rFonts w:ascii="Arial" w:hAnsi="Arial" w:cs="Arial"/>
          <w:color w:val="404040"/>
        </w:rPr>
      </w:pPr>
      <w:r w:rsidRPr="007A460A">
        <w:rPr>
          <w:rFonts w:ascii="Arial" w:hAnsi="Arial" w:cs="Arial"/>
          <w:color w:val="404040"/>
        </w:rPr>
        <w:t>Monday – Friday 08.30 – 16.00</w:t>
      </w:r>
    </w:p>
    <w:p w14:paraId="0718360F" w14:textId="77777777" w:rsidR="00DF43E4" w:rsidRPr="007A460A" w:rsidRDefault="00DF43E4" w:rsidP="00AA51ED">
      <w:pPr>
        <w:pStyle w:val="Default"/>
        <w:jc w:val="center"/>
        <w:rPr>
          <w:rFonts w:ascii="Arial" w:hAnsi="Arial" w:cs="Arial"/>
          <w:color w:val="404040"/>
        </w:rPr>
      </w:pPr>
    </w:p>
    <w:p w14:paraId="4011383F" w14:textId="77777777" w:rsidR="00DF43E4" w:rsidRPr="007A460A" w:rsidRDefault="00DF43E4" w:rsidP="00AA51ED">
      <w:pPr>
        <w:pStyle w:val="Default"/>
        <w:jc w:val="center"/>
        <w:rPr>
          <w:rFonts w:ascii="Arial" w:hAnsi="Arial" w:cs="Arial"/>
          <w:color w:val="404040"/>
        </w:rPr>
      </w:pPr>
    </w:p>
    <w:p w14:paraId="6B44985B" w14:textId="2F4E41C9" w:rsidR="00DF43E4" w:rsidRPr="007A460A" w:rsidRDefault="00DF43E4" w:rsidP="00AA51ED">
      <w:pPr>
        <w:pStyle w:val="Default"/>
        <w:jc w:val="center"/>
        <w:rPr>
          <w:rFonts w:ascii="Arial" w:hAnsi="Arial" w:cs="Arial"/>
          <w:b/>
          <w:bCs/>
          <w:color w:val="404040"/>
        </w:rPr>
      </w:pPr>
      <w:r w:rsidRPr="007A460A">
        <w:rPr>
          <w:rFonts w:ascii="Arial" w:hAnsi="Arial" w:cs="Arial"/>
          <w:b/>
          <w:bCs/>
          <w:color w:val="404040"/>
        </w:rPr>
        <w:t>Book of Remembrance</w:t>
      </w:r>
    </w:p>
    <w:p w14:paraId="46C50A0E" w14:textId="77777777" w:rsidR="00DF43E4" w:rsidRPr="007A460A" w:rsidRDefault="00DF43E4" w:rsidP="00DF43E4">
      <w:pPr>
        <w:pStyle w:val="Default"/>
        <w:jc w:val="center"/>
        <w:rPr>
          <w:rFonts w:ascii="Arial" w:hAnsi="Arial" w:cs="Arial"/>
          <w:color w:val="404040"/>
        </w:rPr>
      </w:pPr>
      <w:r w:rsidRPr="007A460A">
        <w:rPr>
          <w:rFonts w:ascii="Arial" w:hAnsi="Arial" w:cs="Arial"/>
          <w:b/>
          <w:bCs/>
          <w:color w:val="404040"/>
        </w:rPr>
        <w:t>Open 7 days a week</w:t>
      </w:r>
    </w:p>
    <w:p w14:paraId="101F8D96" w14:textId="37E2DF93" w:rsidR="00DF43E4" w:rsidRPr="007A460A" w:rsidRDefault="00DF43E4" w:rsidP="00DF43E4">
      <w:pPr>
        <w:pStyle w:val="Default"/>
        <w:jc w:val="center"/>
        <w:rPr>
          <w:rFonts w:ascii="Arial" w:hAnsi="Arial" w:cs="Arial"/>
        </w:rPr>
      </w:pPr>
      <w:r w:rsidRPr="007A460A">
        <w:rPr>
          <w:rFonts w:ascii="Arial" w:hAnsi="Arial" w:cs="Arial"/>
          <w:color w:val="404040"/>
        </w:rPr>
        <w:t>09.00 – 17.30 April – October</w:t>
      </w:r>
    </w:p>
    <w:p w14:paraId="25876672" w14:textId="656D702F" w:rsidR="00DF43E4" w:rsidRPr="007A460A" w:rsidRDefault="00DF43E4" w:rsidP="00DF43E4">
      <w:pPr>
        <w:pStyle w:val="Default"/>
        <w:jc w:val="center"/>
        <w:rPr>
          <w:rFonts w:ascii="Arial" w:hAnsi="Arial" w:cs="Arial"/>
          <w:color w:val="404040"/>
        </w:rPr>
      </w:pPr>
      <w:r w:rsidRPr="007A460A">
        <w:rPr>
          <w:rFonts w:ascii="Arial" w:hAnsi="Arial" w:cs="Arial"/>
          <w:color w:val="404040"/>
        </w:rPr>
        <w:t>09.00 – 16.30 November – March</w:t>
      </w:r>
    </w:p>
    <w:p w14:paraId="5703FB45" w14:textId="77777777" w:rsidR="00AA51ED" w:rsidRPr="007A460A" w:rsidRDefault="00AA51ED" w:rsidP="00DF43E4">
      <w:pPr>
        <w:pStyle w:val="Default"/>
        <w:rPr>
          <w:rFonts w:ascii="Arial" w:hAnsi="Arial" w:cs="Arial"/>
          <w:color w:val="404040"/>
        </w:rPr>
      </w:pPr>
    </w:p>
    <w:p w14:paraId="5EDC2086" w14:textId="77777777" w:rsidR="00AA51ED" w:rsidRPr="007A460A" w:rsidRDefault="00AA51ED" w:rsidP="00AA51ED">
      <w:pPr>
        <w:pStyle w:val="Default"/>
        <w:rPr>
          <w:rFonts w:ascii="Arial" w:hAnsi="Arial" w:cs="Arial"/>
        </w:rPr>
      </w:pPr>
    </w:p>
    <w:p w14:paraId="12DFBC14" w14:textId="5DFEE85F" w:rsidR="00AA51ED" w:rsidRPr="007A460A" w:rsidRDefault="00AA51ED" w:rsidP="00AA51ED">
      <w:pPr>
        <w:pStyle w:val="Default"/>
        <w:jc w:val="center"/>
        <w:rPr>
          <w:rFonts w:ascii="Arial" w:hAnsi="Arial" w:cs="Arial"/>
          <w:color w:val="404040"/>
        </w:rPr>
      </w:pPr>
      <w:r w:rsidRPr="007A460A">
        <w:rPr>
          <w:rFonts w:ascii="Arial" w:hAnsi="Arial" w:cs="Arial"/>
          <w:b/>
          <w:bCs/>
          <w:color w:val="404040"/>
        </w:rPr>
        <w:t>Crematorium Grounds</w:t>
      </w:r>
    </w:p>
    <w:p w14:paraId="2C3F1898" w14:textId="17257FD9" w:rsidR="00AA51ED" w:rsidRPr="007A460A" w:rsidRDefault="00AA51ED" w:rsidP="00AA51ED">
      <w:pPr>
        <w:pStyle w:val="Default"/>
        <w:jc w:val="center"/>
        <w:rPr>
          <w:rFonts w:ascii="Arial" w:hAnsi="Arial" w:cs="Arial"/>
          <w:color w:val="404040"/>
        </w:rPr>
      </w:pPr>
      <w:r w:rsidRPr="007A460A">
        <w:rPr>
          <w:rFonts w:ascii="Arial" w:hAnsi="Arial" w:cs="Arial"/>
          <w:b/>
          <w:bCs/>
          <w:color w:val="404040"/>
        </w:rPr>
        <w:t>Open 7 days a week</w:t>
      </w:r>
    </w:p>
    <w:p w14:paraId="0B9F4415" w14:textId="14A65A90" w:rsidR="00AA51ED" w:rsidRPr="007A460A" w:rsidRDefault="00AA51ED" w:rsidP="00AA51ED">
      <w:pPr>
        <w:pStyle w:val="Default"/>
        <w:jc w:val="center"/>
        <w:rPr>
          <w:rFonts w:ascii="Arial" w:hAnsi="Arial" w:cs="Arial"/>
        </w:rPr>
      </w:pPr>
      <w:r w:rsidRPr="007A460A">
        <w:rPr>
          <w:rFonts w:ascii="Arial" w:hAnsi="Arial" w:cs="Arial"/>
          <w:color w:val="404040"/>
        </w:rPr>
        <w:t>09.00 – 18.00 April – October</w:t>
      </w:r>
    </w:p>
    <w:p w14:paraId="78038A54" w14:textId="4CECF8AA" w:rsidR="00AA51ED" w:rsidRPr="007A460A" w:rsidRDefault="00AA51ED" w:rsidP="00AA51ED">
      <w:pPr>
        <w:pStyle w:val="Default"/>
        <w:jc w:val="center"/>
        <w:rPr>
          <w:rFonts w:ascii="Arial" w:hAnsi="Arial" w:cs="Arial"/>
          <w:color w:val="404040"/>
        </w:rPr>
      </w:pPr>
      <w:r w:rsidRPr="007A460A">
        <w:rPr>
          <w:rFonts w:ascii="Arial" w:hAnsi="Arial" w:cs="Arial"/>
          <w:color w:val="404040"/>
        </w:rPr>
        <w:t>09.00 – 17.00 November – March</w:t>
      </w:r>
    </w:p>
    <w:p w14:paraId="09E49A1E" w14:textId="77777777" w:rsidR="00AA51ED" w:rsidRPr="007A460A" w:rsidRDefault="00AA51ED" w:rsidP="00AA51ED">
      <w:pPr>
        <w:pStyle w:val="Default"/>
        <w:jc w:val="center"/>
        <w:rPr>
          <w:rFonts w:ascii="Arial" w:hAnsi="Arial" w:cs="Arial"/>
        </w:rPr>
      </w:pPr>
    </w:p>
    <w:p w14:paraId="238DBF14" w14:textId="77777777" w:rsidR="00AA51ED" w:rsidRPr="007A460A" w:rsidRDefault="00AA51ED" w:rsidP="00AA51ED">
      <w:pPr>
        <w:pStyle w:val="Default"/>
        <w:jc w:val="center"/>
        <w:rPr>
          <w:rFonts w:ascii="Arial" w:hAnsi="Arial" w:cs="Arial"/>
        </w:rPr>
      </w:pPr>
    </w:p>
    <w:p w14:paraId="3ADEBB44" w14:textId="21F93982" w:rsidR="00AA51ED" w:rsidRPr="007A460A" w:rsidRDefault="00AA51ED" w:rsidP="00AA51ED">
      <w:pPr>
        <w:pStyle w:val="Default"/>
        <w:jc w:val="center"/>
        <w:rPr>
          <w:rFonts w:ascii="Arial" w:hAnsi="Arial" w:cs="Arial"/>
          <w:color w:val="404040"/>
        </w:rPr>
      </w:pPr>
      <w:r w:rsidRPr="007A460A">
        <w:rPr>
          <w:rFonts w:ascii="Arial" w:hAnsi="Arial" w:cs="Arial"/>
          <w:color w:val="404040"/>
        </w:rPr>
        <w:t>Crematorium &amp; Cemetery Office,</w:t>
      </w:r>
    </w:p>
    <w:p w14:paraId="0DC2F832" w14:textId="711FE413" w:rsidR="00AA51ED" w:rsidRPr="007A460A" w:rsidRDefault="00AA51ED" w:rsidP="00AA51ED">
      <w:pPr>
        <w:pStyle w:val="Default"/>
        <w:jc w:val="center"/>
        <w:rPr>
          <w:rFonts w:ascii="Arial" w:hAnsi="Arial" w:cs="Arial"/>
          <w:color w:val="404040"/>
        </w:rPr>
      </w:pPr>
      <w:r w:rsidRPr="007A460A">
        <w:rPr>
          <w:rFonts w:ascii="Arial" w:hAnsi="Arial" w:cs="Arial"/>
          <w:color w:val="404040"/>
        </w:rPr>
        <w:t>Bunford Lane, Yeovil. BA20 2EJ</w:t>
      </w:r>
    </w:p>
    <w:p w14:paraId="0BB85D80" w14:textId="6F7DA16A" w:rsidR="00AA51ED" w:rsidRPr="007A460A" w:rsidRDefault="00AA51ED" w:rsidP="00AA51ED">
      <w:pPr>
        <w:pStyle w:val="Default"/>
        <w:jc w:val="center"/>
        <w:rPr>
          <w:rFonts w:ascii="Arial" w:hAnsi="Arial" w:cs="Arial"/>
          <w:color w:val="404040"/>
        </w:rPr>
      </w:pPr>
      <w:r w:rsidRPr="007A460A">
        <w:rPr>
          <w:rFonts w:ascii="Arial" w:hAnsi="Arial" w:cs="Arial"/>
          <w:color w:val="404040"/>
        </w:rPr>
        <w:t>01935 476718</w:t>
      </w:r>
    </w:p>
    <w:p w14:paraId="6B88DF3C" w14:textId="4935F0BB" w:rsidR="00AA51ED" w:rsidRPr="007A460A" w:rsidRDefault="0049315C" w:rsidP="00AA51ED">
      <w:pPr>
        <w:jc w:val="center"/>
        <w:rPr>
          <w:rFonts w:ascii="Arial" w:hAnsi="Arial" w:cs="Arial"/>
          <w:color w:val="404040"/>
          <w:sz w:val="24"/>
          <w:szCs w:val="24"/>
        </w:rPr>
      </w:pPr>
      <w:hyperlink r:id="rId7" w:history="1">
        <w:r w:rsidRPr="007A460A">
          <w:rPr>
            <w:rStyle w:val="Hyperlink"/>
            <w:rFonts w:ascii="Arial" w:hAnsi="Arial" w:cs="Arial"/>
            <w:sz w:val="24"/>
            <w:szCs w:val="24"/>
          </w:rPr>
          <w:t>Yeovilcrematorium@somerset.gov.uk</w:t>
        </w:r>
      </w:hyperlink>
    </w:p>
    <w:p w14:paraId="5ADADBB1" w14:textId="77777777" w:rsidR="0049315C" w:rsidRDefault="0049315C" w:rsidP="00AA51ED">
      <w:pPr>
        <w:jc w:val="center"/>
        <w:rPr>
          <w:color w:val="404040"/>
          <w:sz w:val="28"/>
          <w:szCs w:val="28"/>
        </w:rPr>
      </w:pPr>
    </w:p>
    <w:p w14:paraId="5ED4FD04" w14:textId="77777777" w:rsidR="0049315C" w:rsidRDefault="0049315C" w:rsidP="00AA51ED">
      <w:pPr>
        <w:jc w:val="center"/>
        <w:rPr>
          <w:color w:val="404040"/>
          <w:sz w:val="28"/>
          <w:szCs w:val="28"/>
        </w:rPr>
      </w:pPr>
    </w:p>
    <w:p w14:paraId="66A8A88D" w14:textId="6F571F3B" w:rsidR="0049315C" w:rsidRPr="00151786" w:rsidRDefault="0049315C" w:rsidP="00AA51ED">
      <w:pPr>
        <w:jc w:val="center"/>
        <w:rPr>
          <w:sz w:val="32"/>
          <w:szCs w:val="32"/>
        </w:rPr>
      </w:pPr>
      <w:r w:rsidRPr="003D6B0B">
        <w:rPr>
          <w:noProof/>
        </w:rPr>
        <w:drawing>
          <wp:inline distT="0" distB="0" distL="0" distR="0" wp14:anchorId="7C561DDB" wp14:editId="4478B5FD">
            <wp:extent cx="5731510" cy="769620"/>
            <wp:effectExtent l="0" t="0" r="2540" b="0"/>
            <wp:docPr id="8081516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315C" w:rsidRPr="001517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60C9C" w14:textId="77777777" w:rsidR="003D6B0B" w:rsidRDefault="003D6B0B" w:rsidP="003D6B0B">
      <w:pPr>
        <w:spacing w:after="0" w:line="240" w:lineRule="auto"/>
      </w:pPr>
      <w:r>
        <w:separator/>
      </w:r>
    </w:p>
  </w:endnote>
  <w:endnote w:type="continuationSeparator" w:id="0">
    <w:p w14:paraId="610D0506" w14:textId="77777777" w:rsidR="003D6B0B" w:rsidRDefault="003D6B0B" w:rsidP="003D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F953D" w14:textId="77777777" w:rsidR="003D6B0B" w:rsidRDefault="003D6B0B" w:rsidP="003D6B0B">
      <w:pPr>
        <w:spacing w:after="0" w:line="240" w:lineRule="auto"/>
      </w:pPr>
      <w:r>
        <w:separator/>
      </w:r>
    </w:p>
  </w:footnote>
  <w:footnote w:type="continuationSeparator" w:id="0">
    <w:p w14:paraId="653D26CD" w14:textId="77777777" w:rsidR="003D6B0B" w:rsidRDefault="003D6B0B" w:rsidP="003D6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0B"/>
    <w:rsid w:val="00006034"/>
    <w:rsid w:val="000064F9"/>
    <w:rsid w:val="00011D6B"/>
    <w:rsid w:val="000123CB"/>
    <w:rsid w:val="00016DD5"/>
    <w:rsid w:val="00017123"/>
    <w:rsid w:val="000326FC"/>
    <w:rsid w:val="000341A4"/>
    <w:rsid w:val="000353E3"/>
    <w:rsid w:val="00040654"/>
    <w:rsid w:val="00041741"/>
    <w:rsid w:val="00046CDA"/>
    <w:rsid w:val="00047BD9"/>
    <w:rsid w:val="00062D19"/>
    <w:rsid w:val="0006687B"/>
    <w:rsid w:val="000715E7"/>
    <w:rsid w:val="00071EE4"/>
    <w:rsid w:val="00076BA5"/>
    <w:rsid w:val="00084DD9"/>
    <w:rsid w:val="00087429"/>
    <w:rsid w:val="000A398B"/>
    <w:rsid w:val="000A40A7"/>
    <w:rsid w:val="000A5623"/>
    <w:rsid w:val="000A702D"/>
    <w:rsid w:val="000C472F"/>
    <w:rsid w:val="000C7EE8"/>
    <w:rsid w:val="000D72C8"/>
    <w:rsid w:val="000E3C5A"/>
    <w:rsid w:val="000F29C0"/>
    <w:rsid w:val="000F3695"/>
    <w:rsid w:val="00101E3B"/>
    <w:rsid w:val="00104760"/>
    <w:rsid w:val="00113654"/>
    <w:rsid w:val="0011409A"/>
    <w:rsid w:val="00122EF8"/>
    <w:rsid w:val="00125131"/>
    <w:rsid w:val="00130CD2"/>
    <w:rsid w:val="00132BCA"/>
    <w:rsid w:val="00133C6E"/>
    <w:rsid w:val="00141F3D"/>
    <w:rsid w:val="00147095"/>
    <w:rsid w:val="00151786"/>
    <w:rsid w:val="00156AAB"/>
    <w:rsid w:val="00156CE1"/>
    <w:rsid w:val="0016344C"/>
    <w:rsid w:val="00173D4F"/>
    <w:rsid w:val="00175B1B"/>
    <w:rsid w:val="001820E4"/>
    <w:rsid w:val="00183108"/>
    <w:rsid w:val="001A01D6"/>
    <w:rsid w:val="001A1764"/>
    <w:rsid w:val="001A1D78"/>
    <w:rsid w:val="001A495E"/>
    <w:rsid w:val="001A5D87"/>
    <w:rsid w:val="001B3168"/>
    <w:rsid w:val="001B61B4"/>
    <w:rsid w:val="001B68CD"/>
    <w:rsid w:val="001C0CBF"/>
    <w:rsid w:val="001E31D7"/>
    <w:rsid w:val="001E4769"/>
    <w:rsid w:val="001F1C14"/>
    <w:rsid w:val="001F52DC"/>
    <w:rsid w:val="0020358C"/>
    <w:rsid w:val="00205E70"/>
    <w:rsid w:val="0021039F"/>
    <w:rsid w:val="00221507"/>
    <w:rsid w:val="00223BC9"/>
    <w:rsid w:val="00225640"/>
    <w:rsid w:val="00227014"/>
    <w:rsid w:val="00230D24"/>
    <w:rsid w:val="002348ED"/>
    <w:rsid w:val="00235C7D"/>
    <w:rsid w:val="00240EEF"/>
    <w:rsid w:val="0025076A"/>
    <w:rsid w:val="0025511D"/>
    <w:rsid w:val="00255A49"/>
    <w:rsid w:val="002563B1"/>
    <w:rsid w:val="00263DBD"/>
    <w:rsid w:val="00276441"/>
    <w:rsid w:val="00291D11"/>
    <w:rsid w:val="002A1F5B"/>
    <w:rsid w:val="002A5806"/>
    <w:rsid w:val="002D04AF"/>
    <w:rsid w:val="002D17F4"/>
    <w:rsid w:val="00304550"/>
    <w:rsid w:val="003108C3"/>
    <w:rsid w:val="003128F0"/>
    <w:rsid w:val="00326D56"/>
    <w:rsid w:val="0032711C"/>
    <w:rsid w:val="00327DD9"/>
    <w:rsid w:val="00336AE6"/>
    <w:rsid w:val="003371A8"/>
    <w:rsid w:val="0033755D"/>
    <w:rsid w:val="00337815"/>
    <w:rsid w:val="0034523A"/>
    <w:rsid w:val="00363E21"/>
    <w:rsid w:val="0037181D"/>
    <w:rsid w:val="00374464"/>
    <w:rsid w:val="003A0852"/>
    <w:rsid w:val="003A138A"/>
    <w:rsid w:val="003A1449"/>
    <w:rsid w:val="003C3DD0"/>
    <w:rsid w:val="003D350E"/>
    <w:rsid w:val="003D541B"/>
    <w:rsid w:val="003D56BC"/>
    <w:rsid w:val="003D6B0B"/>
    <w:rsid w:val="003E7DB3"/>
    <w:rsid w:val="003F312E"/>
    <w:rsid w:val="0040008D"/>
    <w:rsid w:val="004045A8"/>
    <w:rsid w:val="00421946"/>
    <w:rsid w:val="004358D2"/>
    <w:rsid w:val="004675EC"/>
    <w:rsid w:val="00476E8E"/>
    <w:rsid w:val="0049315C"/>
    <w:rsid w:val="004A14D2"/>
    <w:rsid w:val="004A3CCD"/>
    <w:rsid w:val="004A6CBE"/>
    <w:rsid w:val="004B0C08"/>
    <w:rsid w:val="004B73A3"/>
    <w:rsid w:val="004C3CEA"/>
    <w:rsid w:val="004C49B2"/>
    <w:rsid w:val="004C5095"/>
    <w:rsid w:val="00501563"/>
    <w:rsid w:val="005022CD"/>
    <w:rsid w:val="00506D7E"/>
    <w:rsid w:val="005179CB"/>
    <w:rsid w:val="0052063E"/>
    <w:rsid w:val="00520CEF"/>
    <w:rsid w:val="005220BA"/>
    <w:rsid w:val="0055350D"/>
    <w:rsid w:val="00562289"/>
    <w:rsid w:val="005672D7"/>
    <w:rsid w:val="00581E03"/>
    <w:rsid w:val="005848AF"/>
    <w:rsid w:val="005A3FFA"/>
    <w:rsid w:val="005A662A"/>
    <w:rsid w:val="005C0407"/>
    <w:rsid w:val="005C135C"/>
    <w:rsid w:val="005C5D2D"/>
    <w:rsid w:val="005D4111"/>
    <w:rsid w:val="005D7F5A"/>
    <w:rsid w:val="005E5E25"/>
    <w:rsid w:val="005F14D1"/>
    <w:rsid w:val="0061673D"/>
    <w:rsid w:val="00623067"/>
    <w:rsid w:val="0062432A"/>
    <w:rsid w:val="00625653"/>
    <w:rsid w:val="006273D5"/>
    <w:rsid w:val="006305E2"/>
    <w:rsid w:val="006339D0"/>
    <w:rsid w:val="00640FD2"/>
    <w:rsid w:val="0064629B"/>
    <w:rsid w:val="00646FF5"/>
    <w:rsid w:val="00662032"/>
    <w:rsid w:val="006703F7"/>
    <w:rsid w:val="0067380F"/>
    <w:rsid w:val="00673DA9"/>
    <w:rsid w:val="00676796"/>
    <w:rsid w:val="00677256"/>
    <w:rsid w:val="00682E25"/>
    <w:rsid w:val="006917A4"/>
    <w:rsid w:val="006949F6"/>
    <w:rsid w:val="006965E4"/>
    <w:rsid w:val="006A2F18"/>
    <w:rsid w:val="006D33EA"/>
    <w:rsid w:val="006E6E1C"/>
    <w:rsid w:val="00700F5B"/>
    <w:rsid w:val="00701392"/>
    <w:rsid w:val="0070514F"/>
    <w:rsid w:val="0071311C"/>
    <w:rsid w:val="0071581F"/>
    <w:rsid w:val="00723C1F"/>
    <w:rsid w:val="00724566"/>
    <w:rsid w:val="00737008"/>
    <w:rsid w:val="0074261B"/>
    <w:rsid w:val="007445B8"/>
    <w:rsid w:val="00747D84"/>
    <w:rsid w:val="0076081F"/>
    <w:rsid w:val="0076190E"/>
    <w:rsid w:val="00766396"/>
    <w:rsid w:val="0077067D"/>
    <w:rsid w:val="00771ADE"/>
    <w:rsid w:val="00774F71"/>
    <w:rsid w:val="00787B09"/>
    <w:rsid w:val="0079023E"/>
    <w:rsid w:val="00794430"/>
    <w:rsid w:val="007958E9"/>
    <w:rsid w:val="007A1CD9"/>
    <w:rsid w:val="007A460A"/>
    <w:rsid w:val="007A69DE"/>
    <w:rsid w:val="007B63FD"/>
    <w:rsid w:val="007C5ADD"/>
    <w:rsid w:val="007C6E63"/>
    <w:rsid w:val="007D191B"/>
    <w:rsid w:val="007E59E5"/>
    <w:rsid w:val="007F0D21"/>
    <w:rsid w:val="007F114E"/>
    <w:rsid w:val="007F59DD"/>
    <w:rsid w:val="00803648"/>
    <w:rsid w:val="00806172"/>
    <w:rsid w:val="00806A16"/>
    <w:rsid w:val="00817786"/>
    <w:rsid w:val="008211CC"/>
    <w:rsid w:val="00830BD8"/>
    <w:rsid w:val="00833F0A"/>
    <w:rsid w:val="00852016"/>
    <w:rsid w:val="00854706"/>
    <w:rsid w:val="00854F6F"/>
    <w:rsid w:val="0086018A"/>
    <w:rsid w:val="00871B1E"/>
    <w:rsid w:val="008748F0"/>
    <w:rsid w:val="008813A9"/>
    <w:rsid w:val="00885A74"/>
    <w:rsid w:val="008902DC"/>
    <w:rsid w:val="00892E15"/>
    <w:rsid w:val="008A2352"/>
    <w:rsid w:val="008A5139"/>
    <w:rsid w:val="008A723F"/>
    <w:rsid w:val="008C5522"/>
    <w:rsid w:val="008C595F"/>
    <w:rsid w:val="008C7CB4"/>
    <w:rsid w:val="008D17F2"/>
    <w:rsid w:val="008D2CF1"/>
    <w:rsid w:val="008E10C2"/>
    <w:rsid w:val="008E646D"/>
    <w:rsid w:val="008F6B96"/>
    <w:rsid w:val="009029DE"/>
    <w:rsid w:val="00904429"/>
    <w:rsid w:val="009052A1"/>
    <w:rsid w:val="00905682"/>
    <w:rsid w:val="00910E31"/>
    <w:rsid w:val="00914255"/>
    <w:rsid w:val="00915E66"/>
    <w:rsid w:val="009168AD"/>
    <w:rsid w:val="0093009A"/>
    <w:rsid w:val="00933B3B"/>
    <w:rsid w:val="009543D3"/>
    <w:rsid w:val="00965656"/>
    <w:rsid w:val="00970844"/>
    <w:rsid w:val="00970FB5"/>
    <w:rsid w:val="00984FF6"/>
    <w:rsid w:val="00985B65"/>
    <w:rsid w:val="009A7BF1"/>
    <w:rsid w:val="009C4FA3"/>
    <w:rsid w:val="009C64CF"/>
    <w:rsid w:val="009C6E22"/>
    <w:rsid w:val="009D610F"/>
    <w:rsid w:val="009E52F6"/>
    <w:rsid w:val="009F1FE9"/>
    <w:rsid w:val="009F31D3"/>
    <w:rsid w:val="009F782E"/>
    <w:rsid w:val="00A0040D"/>
    <w:rsid w:val="00A13BB2"/>
    <w:rsid w:val="00A17FF1"/>
    <w:rsid w:val="00A26CFA"/>
    <w:rsid w:val="00A272AB"/>
    <w:rsid w:val="00A3187E"/>
    <w:rsid w:val="00A33BCD"/>
    <w:rsid w:val="00A34563"/>
    <w:rsid w:val="00A3539A"/>
    <w:rsid w:val="00A52263"/>
    <w:rsid w:val="00A52316"/>
    <w:rsid w:val="00A62452"/>
    <w:rsid w:val="00A81274"/>
    <w:rsid w:val="00AA51ED"/>
    <w:rsid w:val="00AB702B"/>
    <w:rsid w:val="00AC50A7"/>
    <w:rsid w:val="00AD5FE4"/>
    <w:rsid w:val="00AE42A9"/>
    <w:rsid w:val="00AE48E0"/>
    <w:rsid w:val="00AE5830"/>
    <w:rsid w:val="00AF04E4"/>
    <w:rsid w:val="00AF2F30"/>
    <w:rsid w:val="00B012C2"/>
    <w:rsid w:val="00B12EBE"/>
    <w:rsid w:val="00B203AA"/>
    <w:rsid w:val="00B205F8"/>
    <w:rsid w:val="00B309A5"/>
    <w:rsid w:val="00B3511A"/>
    <w:rsid w:val="00B3590C"/>
    <w:rsid w:val="00B44363"/>
    <w:rsid w:val="00B56F89"/>
    <w:rsid w:val="00B601BA"/>
    <w:rsid w:val="00B71457"/>
    <w:rsid w:val="00B74562"/>
    <w:rsid w:val="00B76CDF"/>
    <w:rsid w:val="00B77CD1"/>
    <w:rsid w:val="00B81A52"/>
    <w:rsid w:val="00B821C8"/>
    <w:rsid w:val="00B84443"/>
    <w:rsid w:val="00BA1E0E"/>
    <w:rsid w:val="00BA23BE"/>
    <w:rsid w:val="00BB314C"/>
    <w:rsid w:val="00BB665B"/>
    <w:rsid w:val="00BC4648"/>
    <w:rsid w:val="00BD0D68"/>
    <w:rsid w:val="00BD22BA"/>
    <w:rsid w:val="00BD3ED6"/>
    <w:rsid w:val="00BD663C"/>
    <w:rsid w:val="00BE5153"/>
    <w:rsid w:val="00BF3546"/>
    <w:rsid w:val="00BF40F4"/>
    <w:rsid w:val="00BF43A3"/>
    <w:rsid w:val="00BF7346"/>
    <w:rsid w:val="00C129FD"/>
    <w:rsid w:val="00C13171"/>
    <w:rsid w:val="00C22BF6"/>
    <w:rsid w:val="00C25474"/>
    <w:rsid w:val="00C2653F"/>
    <w:rsid w:val="00C3569E"/>
    <w:rsid w:val="00C47F65"/>
    <w:rsid w:val="00C5052A"/>
    <w:rsid w:val="00C60677"/>
    <w:rsid w:val="00C65F4C"/>
    <w:rsid w:val="00C80C2B"/>
    <w:rsid w:val="00C82080"/>
    <w:rsid w:val="00C93DA6"/>
    <w:rsid w:val="00C94015"/>
    <w:rsid w:val="00C941A9"/>
    <w:rsid w:val="00C97F67"/>
    <w:rsid w:val="00CA477E"/>
    <w:rsid w:val="00CA597A"/>
    <w:rsid w:val="00CA61EF"/>
    <w:rsid w:val="00CB127C"/>
    <w:rsid w:val="00CB31D8"/>
    <w:rsid w:val="00CB7691"/>
    <w:rsid w:val="00CC1222"/>
    <w:rsid w:val="00CC4DD0"/>
    <w:rsid w:val="00CE018D"/>
    <w:rsid w:val="00CE394D"/>
    <w:rsid w:val="00CF4A40"/>
    <w:rsid w:val="00CF5978"/>
    <w:rsid w:val="00D03F6D"/>
    <w:rsid w:val="00D11CAA"/>
    <w:rsid w:val="00D128A6"/>
    <w:rsid w:val="00D27B42"/>
    <w:rsid w:val="00D372FF"/>
    <w:rsid w:val="00D37448"/>
    <w:rsid w:val="00D40663"/>
    <w:rsid w:val="00D42765"/>
    <w:rsid w:val="00D47A15"/>
    <w:rsid w:val="00D577F9"/>
    <w:rsid w:val="00D66AA3"/>
    <w:rsid w:val="00D71702"/>
    <w:rsid w:val="00D73B89"/>
    <w:rsid w:val="00D74B17"/>
    <w:rsid w:val="00D85003"/>
    <w:rsid w:val="00D86166"/>
    <w:rsid w:val="00DA331F"/>
    <w:rsid w:val="00DA5B1D"/>
    <w:rsid w:val="00DA6E00"/>
    <w:rsid w:val="00DB2D62"/>
    <w:rsid w:val="00DB75F2"/>
    <w:rsid w:val="00DC0FE0"/>
    <w:rsid w:val="00DC46FF"/>
    <w:rsid w:val="00DC5A53"/>
    <w:rsid w:val="00DD63A3"/>
    <w:rsid w:val="00DD6DB9"/>
    <w:rsid w:val="00DD7D8D"/>
    <w:rsid w:val="00DF2DFC"/>
    <w:rsid w:val="00DF43E4"/>
    <w:rsid w:val="00E029A8"/>
    <w:rsid w:val="00E0601C"/>
    <w:rsid w:val="00E07691"/>
    <w:rsid w:val="00E11C7D"/>
    <w:rsid w:val="00E134A3"/>
    <w:rsid w:val="00E1531B"/>
    <w:rsid w:val="00E330A2"/>
    <w:rsid w:val="00E376AD"/>
    <w:rsid w:val="00E45CEF"/>
    <w:rsid w:val="00E63FF0"/>
    <w:rsid w:val="00E658F1"/>
    <w:rsid w:val="00E6612A"/>
    <w:rsid w:val="00E67E75"/>
    <w:rsid w:val="00E746D9"/>
    <w:rsid w:val="00E91B15"/>
    <w:rsid w:val="00E9289F"/>
    <w:rsid w:val="00E9474C"/>
    <w:rsid w:val="00E961A6"/>
    <w:rsid w:val="00EA2F43"/>
    <w:rsid w:val="00EA4884"/>
    <w:rsid w:val="00EA4E77"/>
    <w:rsid w:val="00EA5DCE"/>
    <w:rsid w:val="00EA6EF7"/>
    <w:rsid w:val="00EB74A9"/>
    <w:rsid w:val="00EC169A"/>
    <w:rsid w:val="00EC3FD2"/>
    <w:rsid w:val="00ED54F1"/>
    <w:rsid w:val="00ED7B4B"/>
    <w:rsid w:val="00EE66F7"/>
    <w:rsid w:val="00EE6947"/>
    <w:rsid w:val="00EF2970"/>
    <w:rsid w:val="00F23AA1"/>
    <w:rsid w:val="00F30A79"/>
    <w:rsid w:val="00F37618"/>
    <w:rsid w:val="00F37A80"/>
    <w:rsid w:val="00F60C29"/>
    <w:rsid w:val="00F63503"/>
    <w:rsid w:val="00F65853"/>
    <w:rsid w:val="00F71F07"/>
    <w:rsid w:val="00F7388D"/>
    <w:rsid w:val="00F75377"/>
    <w:rsid w:val="00F85046"/>
    <w:rsid w:val="00F85300"/>
    <w:rsid w:val="00F86E56"/>
    <w:rsid w:val="00F87029"/>
    <w:rsid w:val="00FA4428"/>
    <w:rsid w:val="00FC61C1"/>
    <w:rsid w:val="00FD0B40"/>
    <w:rsid w:val="00FD45BB"/>
    <w:rsid w:val="00FD5CED"/>
    <w:rsid w:val="00FE3127"/>
    <w:rsid w:val="00F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F8F37"/>
  <w15:chartTrackingRefBased/>
  <w15:docId w15:val="{DC2C8FAC-7E3E-46EE-AA5D-C4768576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B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B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B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B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B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B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B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6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6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B0B"/>
  </w:style>
  <w:style w:type="paragraph" w:styleId="Footer">
    <w:name w:val="footer"/>
    <w:basedOn w:val="Normal"/>
    <w:link w:val="FooterChar"/>
    <w:uiPriority w:val="99"/>
    <w:unhideWhenUsed/>
    <w:rsid w:val="003D6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B0B"/>
  </w:style>
  <w:style w:type="paragraph" w:customStyle="1" w:styleId="Default">
    <w:name w:val="Default"/>
    <w:rsid w:val="00E11C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31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1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D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965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eovilcrematorium@somerset.gov.uk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96EEBA9F488D42958F3F7C8F2F26C6" ma:contentTypeVersion="14" ma:contentTypeDescription="Create a new document." ma:contentTypeScope="" ma:versionID="696c12adf253200e5b2c054366d20cd4">
  <xsd:schema xmlns:xsd="http://www.w3.org/2001/XMLSchema" xmlns:xs="http://www.w3.org/2001/XMLSchema" xmlns:p="http://schemas.microsoft.com/office/2006/metadata/properties" xmlns:ns2="d40353be-73e3-4e9d-8b8a-3e061a5ed332" xmlns:ns3="1ca44a62-d088-4bc7-a8b2-12706f70afd2" targetNamespace="http://schemas.microsoft.com/office/2006/metadata/properties" ma:root="true" ma:fieldsID="597f5f65f903caf7909ea0ba8456c7e2" ns2:_="" ns3:_="">
    <xsd:import namespace="d40353be-73e3-4e9d-8b8a-3e061a5ed332"/>
    <xsd:import namespace="1ca44a62-d088-4bc7-a8b2-12706f70a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353be-73e3-4e9d-8b8a-3e061a5ed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0286b08-20d2-4a73-a9a0-86c66a0ac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44a62-d088-4bc7-a8b2-12706f70af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0de4d-8bc6-4fcd-870d-1e0d02bdd5ac}" ma:internalName="TaxCatchAll" ma:showField="CatchAllData" ma:web="1ca44a62-d088-4bc7-a8b2-12706f70af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0353be-73e3-4e9d-8b8a-3e061a5ed332">
      <Terms xmlns="http://schemas.microsoft.com/office/infopath/2007/PartnerControls"/>
    </lcf76f155ced4ddcb4097134ff3c332f>
    <TaxCatchAll xmlns="1ca44a62-d088-4bc7-a8b2-12706f70afd2" xsi:nil="true"/>
  </documentManagement>
</p:properties>
</file>

<file path=customXml/itemProps1.xml><?xml version="1.0" encoding="utf-8"?>
<ds:datastoreItem xmlns:ds="http://schemas.openxmlformats.org/officeDocument/2006/customXml" ds:itemID="{B94356D5-A680-477C-B5FB-BF93B17251DD}"/>
</file>

<file path=customXml/itemProps2.xml><?xml version="1.0" encoding="utf-8"?>
<ds:datastoreItem xmlns:ds="http://schemas.openxmlformats.org/officeDocument/2006/customXml" ds:itemID="{109ABFA7-D0F3-492D-AB6B-FFF1F0399045}"/>
</file>

<file path=customXml/itemProps3.xml><?xml version="1.0" encoding="utf-8"?>
<ds:datastoreItem xmlns:ds="http://schemas.openxmlformats.org/officeDocument/2006/customXml" ds:itemID="{E6D1E2E8-FC9B-48EB-8D75-F1CF70484520}"/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</TotalTime>
  <Pages>15</Pages>
  <Words>3099</Words>
  <Characters>15778</Characters>
  <Application>Microsoft Office Word</Application>
  <DocSecurity>0</DocSecurity>
  <Lines>1434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Ranger</dc:creator>
  <cp:keywords/>
  <dc:description/>
  <cp:lastModifiedBy>John Ranger</cp:lastModifiedBy>
  <cp:revision>286</cp:revision>
  <cp:lastPrinted>2026-03-08T09:43:00Z</cp:lastPrinted>
  <dcterms:created xsi:type="dcterms:W3CDTF">2025-01-03T15:51:00Z</dcterms:created>
  <dcterms:modified xsi:type="dcterms:W3CDTF">2026-03-11T08:13:00Z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0x010100E596EEBA9F488D42958F3F7C8F2F26C6</vt:lpwstr>
  </property>
</Properties>
</file>