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BC084" w14:textId="77777777" w:rsidR="00F73876" w:rsidRPr="00620948" w:rsidRDefault="00620948" w:rsidP="007B58DD">
      <w:pPr>
        <w:jc w:val="both"/>
        <w:rPr>
          <w:rFonts w:ascii="Arial" w:hAnsi="Arial" w:cs="Arial"/>
          <w:b/>
          <w:sz w:val="48"/>
        </w:rPr>
      </w:pPr>
      <w:r w:rsidRPr="00620948">
        <w:rPr>
          <w:rFonts w:ascii="Arial" w:hAnsi="Arial" w:cs="Arial"/>
          <w:b/>
          <w:noProof/>
          <w:sz w:val="48"/>
          <w:lang w:eastAsia="en-GB"/>
        </w:rPr>
        <w:drawing>
          <wp:anchor distT="0" distB="0" distL="114300" distR="114300" simplePos="0" relativeHeight="251658240" behindDoc="0" locked="0" layoutInCell="0" allowOverlap="1" wp14:anchorId="2DA25ECF" wp14:editId="491BFCF2">
            <wp:simplePos x="0" y="0"/>
            <wp:positionH relativeFrom="margin">
              <wp:posOffset>4495165</wp:posOffset>
            </wp:positionH>
            <wp:positionV relativeFrom="margin">
              <wp:posOffset>-647700</wp:posOffset>
            </wp:positionV>
            <wp:extent cx="1570355" cy="1638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9948"/>
                    <a:stretch/>
                  </pic:blipFill>
                  <pic:spPr bwMode="auto">
                    <a:xfrm>
                      <a:off x="0" y="0"/>
                      <a:ext cx="1570355" cy="1638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20948">
        <w:rPr>
          <w:rFonts w:ascii="Arial" w:hAnsi="Arial" w:cs="Arial"/>
          <w:b/>
          <w:sz w:val="48"/>
        </w:rPr>
        <w:t xml:space="preserve">YEOVIL TOWN </w:t>
      </w:r>
      <w:r w:rsidR="00F02644">
        <w:rPr>
          <w:rFonts w:ascii="Arial" w:hAnsi="Arial" w:cs="Arial"/>
          <w:b/>
          <w:sz w:val="48"/>
        </w:rPr>
        <w:t>COUNCIL</w:t>
      </w:r>
    </w:p>
    <w:p w14:paraId="07D558CE" w14:textId="77777777" w:rsidR="00620948" w:rsidRDefault="004072DC" w:rsidP="007B58DD">
      <w:pPr>
        <w:jc w:val="both"/>
        <w:rPr>
          <w:rFonts w:ascii="Arial" w:hAnsi="Arial" w:cs="Arial"/>
          <w:b/>
          <w:sz w:val="40"/>
        </w:rPr>
      </w:pPr>
      <w:r>
        <w:rPr>
          <w:rFonts w:ascii="Arial" w:hAnsi="Arial" w:cs="Arial"/>
          <w:b/>
          <w:sz w:val="40"/>
        </w:rPr>
        <w:t>DOCUMENT RETENTION</w:t>
      </w:r>
      <w:r w:rsidR="009B4FE7">
        <w:rPr>
          <w:rFonts w:ascii="Arial" w:hAnsi="Arial" w:cs="Arial"/>
          <w:b/>
          <w:sz w:val="40"/>
        </w:rPr>
        <w:t xml:space="preserve"> POLICY</w:t>
      </w:r>
    </w:p>
    <w:p w14:paraId="1EBC89F0" w14:textId="77777777" w:rsidR="009B4FE7" w:rsidRPr="00943FFC" w:rsidRDefault="009B4FE7" w:rsidP="0002692F">
      <w:pPr>
        <w:pStyle w:val="ListParagraph"/>
        <w:numPr>
          <w:ilvl w:val="0"/>
          <w:numId w:val="2"/>
        </w:numPr>
        <w:spacing w:line="360" w:lineRule="exact"/>
        <w:ind w:left="709" w:hanging="709"/>
        <w:contextualSpacing w:val="0"/>
        <w:jc w:val="both"/>
        <w:rPr>
          <w:rFonts w:ascii="Arial" w:hAnsi="Arial" w:cs="Arial"/>
          <w:b/>
          <w:sz w:val="28"/>
          <w:szCs w:val="24"/>
          <w:lang w:val="en-US"/>
        </w:rPr>
      </w:pPr>
      <w:r w:rsidRPr="00943FFC">
        <w:rPr>
          <w:rFonts w:ascii="Arial" w:hAnsi="Arial" w:cs="Arial"/>
          <w:b/>
          <w:sz w:val="28"/>
          <w:szCs w:val="24"/>
          <w:lang w:val="en-US"/>
        </w:rPr>
        <w:t>Introduction</w:t>
      </w:r>
    </w:p>
    <w:p w14:paraId="42049162" w14:textId="77777777" w:rsidR="006374CC" w:rsidRPr="00C412C8" w:rsidRDefault="004072DC" w:rsidP="00943FFC">
      <w:pPr>
        <w:pStyle w:val="ListParagraph"/>
        <w:numPr>
          <w:ilvl w:val="1"/>
          <w:numId w:val="2"/>
        </w:numPr>
        <w:spacing w:line="360" w:lineRule="exact"/>
        <w:ind w:left="709" w:hanging="709"/>
        <w:contextualSpacing w:val="0"/>
        <w:jc w:val="both"/>
        <w:rPr>
          <w:rFonts w:ascii="Arial" w:hAnsi="Arial" w:cs="Arial"/>
          <w:sz w:val="24"/>
          <w:szCs w:val="24"/>
          <w:lang w:val="en-US"/>
        </w:rPr>
      </w:pPr>
      <w:r>
        <w:rPr>
          <w:rFonts w:ascii="Arial" w:hAnsi="Arial" w:cs="Arial"/>
          <w:sz w:val="24"/>
          <w:szCs w:val="24"/>
          <w:lang w:val="en-US"/>
        </w:rPr>
        <w:t>Yeovil Town Council requires a wide variety of documents for transacting its business and is committed to retaining these documents in a format and for periods of time that enables the Town Council to meet its statutory obligation in respect of documents subject to legislation</w:t>
      </w:r>
      <w:r w:rsidR="006374CC" w:rsidRPr="00C412C8">
        <w:rPr>
          <w:rFonts w:ascii="Arial" w:hAnsi="Arial" w:cs="Arial"/>
          <w:sz w:val="24"/>
          <w:szCs w:val="24"/>
          <w:lang w:val="en-US"/>
        </w:rPr>
        <w:t>.</w:t>
      </w:r>
    </w:p>
    <w:p w14:paraId="444A243C" w14:textId="77777777" w:rsidR="001652C4" w:rsidRPr="001652C4" w:rsidRDefault="001652C4" w:rsidP="001652C4">
      <w:pPr>
        <w:pStyle w:val="ListParagraph"/>
        <w:numPr>
          <w:ilvl w:val="1"/>
          <w:numId w:val="2"/>
        </w:numPr>
        <w:spacing w:line="360" w:lineRule="exact"/>
        <w:ind w:left="709" w:hanging="709"/>
        <w:contextualSpacing w:val="0"/>
        <w:jc w:val="both"/>
        <w:rPr>
          <w:rFonts w:ascii="Arial" w:hAnsi="Arial" w:cs="Arial"/>
          <w:sz w:val="24"/>
          <w:szCs w:val="24"/>
          <w:lang w:val="en-US"/>
        </w:rPr>
      </w:pPr>
      <w:r w:rsidRPr="001652C4">
        <w:rPr>
          <w:rFonts w:ascii="Arial" w:hAnsi="Arial" w:cs="Arial"/>
          <w:sz w:val="24"/>
          <w:szCs w:val="24"/>
          <w:lang w:val="en-US"/>
        </w:rPr>
        <w:t xml:space="preserve"> The document storage arrangements should: </w:t>
      </w:r>
    </w:p>
    <w:p w14:paraId="6B5CDE26" w14:textId="77777777" w:rsidR="001652C4" w:rsidRPr="001652C4" w:rsidRDefault="001652C4" w:rsidP="001652C4">
      <w:pPr>
        <w:pStyle w:val="ListParagraph"/>
        <w:numPr>
          <w:ilvl w:val="0"/>
          <w:numId w:val="4"/>
        </w:numPr>
        <w:spacing w:after="0" w:line="360" w:lineRule="exact"/>
        <w:ind w:left="1134" w:hanging="425"/>
        <w:jc w:val="both"/>
        <w:rPr>
          <w:rFonts w:ascii="Arial" w:hAnsi="Arial" w:cs="Arial"/>
          <w:sz w:val="24"/>
          <w:szCs w:val="24"/>
          <w:lang w:val="en-US"/>
        </w:rPr>
      </w:pPr>
      <w:r w:rsidRPr="001652C4">
        <w:rPr>
          <w:rFonts w:ascii="Arial" w:hAnsi="Arial" w:cs="Arial"/>
          <w:sz w:val="24"/>
          <w:szCs w:val="24"/>
          <w:lang w:val="en-US"/>
        </w:rPr>
        <w:t xml:space="preserve">Ensure security of documents </w:t>
      </w:r>
    </w:p>
    <w:p w14:paraId="64C3352A" w14:textId="77777777" w:rsidR="001652C4" w:rsidRPr="001652C4" w:rsidRDefault="001652C4" w:rsidP="001652C4">
      <w:pPr>
        <w:pStyle w:val="ListParagraph"/>
        <w:numPr>
          <w:ilvl w:val="0"/>
          <w:numId w:val="4"/>
        </w:numPr>
        <w:spacing w:after="0" w:line="360" w:lineRule="exact"/>
        <w:ind w:left="1134" w:hanging="425"/>
        <w:jc w:val="both"/>
        <w:rPr>
          <w:rFonts w:ascii="Arial" w:hAnsi="Arial" w:cs="Arial"/>
          <w:sz w:val="24"/>
          <w:szCs w:val="24"/>
          <w:lang w:val="en-US"/>
        </w:rPr>
      </w:pPr>
      <w:r w:rsidRPr="001652C4">
        <w:rPr>
          <w:rFonts w:ascii="Arial" w:hAnsi="Arial" w:cs="Arial"/>
          <w:sz w:val="24"/>
          <w:szCs w:val="24"/>
          <w:lang w:val="en-US"/>
        </w:rPr>
        <w:t xml:space="preserve">Protect employees privacy </w:t>
      </w:r>
    </w:p>
    <w:p w14:paraId="2FDB72B0" w14:textId="77777777" w:rsidR="001652C4" w:rsidRPr="001652C4" w:rsidRDefault="001652C4" w:rsidP="001652C4">
      <w:pPr>
        <w:pStyle w:val="ListParagraph"/>
        <w:numPr>
          <w:ilvl w:val="0"/>
          <w:numId w:val="4"/>
        </w:numPr>
        <w:spacing w:after="0" w:line="360" w:lineRule="exact"/>
        <w:ind w:left="1134" w:hanging="425"/>
        <w:jc w:val="both"/>
        <w:rPr>
          <w:rFonts w:ascii="Arial" w:hAnsi="Arial" w:cs="Arial"/>
          <w:sz w:val="24"/>
          <w:szCs w:val="24"/>
          <w:lang w:val="en-US"/>
        </w:rPr>
      </w:pPr>
      <w:r w:rsidRPr="001652C4">
        <w:rPr>
          <w:rFonts w:ascii="Arial" w:hAnsi="Arial" w:cs="Arial"/>
          <w:sz w:val="24"/>
          <w:szCs w:val="24"/>
          <w:lang w:val="en-US"/>
        </w:rPr>
        <w:t xml:space="preserve">Facilitate access to information </w:t>
      </w:r>
    </w:p>
    <w:p w14:paraId="10CB8908" w14:textId="77777777" w:rsidR="001652C4" w:rsidRPr="001652C4" w:rsidRDefault="001652C4" w:rsidP="001652C4">
      <w:pPr>
        <w:pStyle w:val="ListParagraph"/>
        <w:numPr>
          <w:ilvl w:val="0"/>
          <w:numId w:val="4"/>
        </w:numPr>
        <w:spacing w:after="0" w:line="360" w:lineRule="exact"/>
        <w:ind w:left="1134" w:hanging="425"/>
        <w:jc w:val="both"/>
        <w:rPr>
          <w:rFonts w:ascii="Arial" w:hAnsi="Arial" w:cs="Arial"/>
          <w:sz w:val="24"/>
          <w:szCs w:val="24"/>
          <w:lang w:val="en-US"/>
        </w:rPr>
      </w:pPr>
      <w:r w:rsidRPr="001652C4">
        <w:rPr>
          <w:rFonts w:ascii="Arial" w:hAnsi="Arial" w:cs="Arial"/>
          <w:sz w:val="24"/>
          <w:szCs w:val="24"/>
          <w:lang w:val="en-US"/>
        </w:rPr>
        <w:t xml:space="preserve">Optimise the use of storage space </w:t>
      </w:r>
    </w:p>
    <w:p w14:paraId="6B54A922" w14:textId="77777777" w:rsidR="001652C4" w:rsidRPr="001652C4" w:rsidRDefault="001652C4" w:rsidP="001652C4">
      <w:pPr>
        <w:pStyle w:val="ListParagraph"/>
        <w:numPr>
          <w:ilvl w:val="0"/>
          <w:numId w:val="4"/>
        </w:numPr>
        <w:spacing w:after="0" w:line="360" w:lineRule="exact"/>
        <w:ind w:left="1134" w:hanging="425"/>
        <w:jc w:val="both"/>
        <w:rPr>
          <w:rFonts w:ascii="Arial" w:hAnsi="Arial" w:cs="Arial"/>
          <w:sz w:val="24"/>
          <w:szCs w:val="24"/>
          <w:lang w:val="en-US"/>
        </w:rPr>
      </w:pPr>
      <w:r w:rsidRPr="001652C4">
        <w:rPr>
          <w:rFonts w:ascii="Arial" w:hAnsi="Arial" w:cs="Arial"/>
          <w:sz w:val="24"/>
          <w:szCs w:val="24"/>
          <w:lang w:val="en-US"/>
        </w:rPr>
        <w:t xml:space="preserve">Be cost effective </w:t>
      </w:r>
    </w:p>
    <w:p w14:paraId="29E96428" w14:textId="77777777" w:rsidR="001652C4" w:rsidRPr="001652C4" w:rsidRDefault="001652C4" w:rsidP="001652C4">
      <w:pPr>
        <w:pStyle w:val="ListParagraph"/>
        <w:numPr>
          <w:ilvl w:val="0"/>
          <w:numId w:val="4"/>
        </w:numPr>
        <w:spacing w:line="360" w:lineRule="exact"/>
        <w:ind w:left="1134" w:hanging="425"/>
        <w:contextualSpacing w:val="0"/>
        <w:jc w:val="both"/>
        <w:rPr>
          <w:rFonts w:ascii="Arial" w:hAnsi="Arial" w:cs="Arial"/>
          <w:sz w:val="24"/>
          <w:szCs w:val="24"/>
          <w:lang w:val="en-US"/>
        </w:rPr>
      </w:pPr>
      <w:r w:rsidRPr="001652C4">
        <w:rPr>
          <w:rFonts w:ascii="Arial" w:hAnsi="Arial" w:cs="Arial"/>
          <w:sz w:val="24"/>
          <w:szCs w:val="24"/>
          <w:lang w:val="en-US"/>
        </w:rPr>
        <w:t xml:space="preserve">Facilitate the destruction of redundant documents </w:t>
      </w:r>
    </w:p>
    <w:p w14:paraId="79B40E19" w14:textId="77777777" w:rsidR="00126C55" w:rsidRPr="00943FFC" w:rsidRDefault="00126C55" w:rsidP="00943FFC">
      <w:pPr>
        <w:pStyle w:val="ListParagraph"/>
        <w:numPr>
          <w:ilvl w:val="0"/>
          <w:numId w:val="2"/>
        </w:numPr>
        <w:spacing w:line="360" w:lineRule="exact"/>
        <w:ind w:left="709" w:hanging="709"/>
        <w:contextualSpacing w:val="0"/>
        <w:jc w:val="both"/>
        <w:rPr>
          <w:rFonts w:ascii="Arial" w:hAnsi="Arial" w:cs="Arial"/>
          <w:b/>
          <w:sz w:val="28"/>
          <w:szCs w:val="24"/>
          <w:lang w:val="en-US"/>
        </w:rPr>
      </w:pPr>
      <w:r w:rsidRPr="00943FFC">
        <w:rPr>
          <w:rFonts w:ascii="Arial" w:hAnsi="Arial" w:cs="Arial"/>
          <w:b/>
          <w:sz w:val="28"/>
          <w:szCs w:val="24"/>
          <w:lang w:val="en-US"/>
        </w:rPr>
        <w:t>Scope</w:t>
      </w:r>
    </w:p>
    <w:p w14:paraId="0B8DBE6F" w14:textId="77777777" w:rsidR="001652C4" w:rsidRPr="001652C4" w:rsidRDefault="00257457" w:rsidP="001652C4">
      <w:pPr>
        <w:pStyle w:val="ListParagraph"/>
        <w:numPr>
          <w:ilvl w:val="1"/>
          <w:numId w:val="2"/>
        </w:numPr>
        <w:spacing w:line="360" w:lineRule="exact"/>
        <w:ind w:left="709" w:hanging="709"/>
        <w:contextualSpacing w:val="0"/>
        <w:jc w:val="both"/>
        <w:rPr>
          <w:rFonts w:ascii="Arial" w:hAnsi="Arial" w:cs="Arial"/>
          <w:sz w:val="24"/>
          <w:szCs w:val="24"/>
          <w:lang w:val="en-US"/>
        </w:rPr>
      </w:pPr>
      <w:r w:rsidRPr="001652C4">
        <w:rPr>
          <w:rFonts w:ascii="Arial" w:hAnsi="Arial" w:cs="Arial"/>
          <w:sz w:val="24"/>
          <w:szCs w:val="24"/>
          <w:lang w:val="en-US"/>
        </w:rPr>
        <w:t xml:space="preserve">The policy </w:t>
      </w:r>
      <w:r w:rsidR="001652C4" w:rsidRPr="001652C4">
        <w:rPr>
          <w:rFonts w:ascii="Arial" w:hAnsi="Arial" w:cs="Arial"/>
          <w:sz w:val="24"/>
          <w:szCs w:val="24"/>
          <w:lang w:val="en-US"/>
        </w:rPr>
        <w:t xml:space="preserve">applies to users of </w:t>
      </w:r>
      <w:r w:rsidR="001652C4">
        <w:rPr>
          <w:rFonts w:ascii="Arial" w:hAnsi="Arial" w:cs="Arial"/>
          <w:sz w:val="24"/>
          <w:szCs w:val="24"/>
          <w:lang w:val="en-US"/>
        </w:rPr>
        <w:t>Yeovil Town</w:t>
      </w:r>
      <w:r w:rsidR="001652C4" w:rsidRPr="001652C4">
        <w:rPr>
          <w:rFonts w:ascii="Arial" w:hAnsi="Arial" w:cs="Arial"/>
          <w:sz w:val="24"/>
          <w:szCs w:val="24"/>
          <w:lang w:val="en-US"/>
        </w:rPr>
        <w:t xml:space="preserve"> Council information records, both paper and electronic, it includes councillors and employees. </w:t>
      </w:r>
    </w:p>
    <w:p w14:paraId="57CF6AC9" w14:textId="77777777" w:rsidR="00A928DC" w:rsidRDefault="001652C4" w:rsidP="00943FFC">
      <w:pPr>
        <w:pStyle w:val="ListParagraph"/>
        <w:numPr>
          <w:ilvl w:val="0"/>
          <w:numId w:val="2"/>
        </w:numPr>
        <w:spacing w:line="360" w:lineRule="exact"/>
        <w:ind w:left="709" w:hanging="709"/>
        <w:contextualSpacing w:val="0"/>
        <w:jc w:val="both"/>
        <w:rPr>
          <w:rFonts w:ascii="Arial" w:hAnsi="Arial" w:cs="Arial"/>
          <w:b/>
          <w:sz w:val="28"/>
          <w:szCs w:val="24"/>
          <w:lang w:val="en-US"/>
        </w:rPr>
      </w:pPr>
      <w:r>
        <w:rPr>
          <w:rFonts w:ascii="Arial" w:hAnsi="Arial" w:cs="Arial"/>
          <w:b/>
          <w:sz w:val="28"/>
          <w:szCs w:val="24"/>
          <w:lang w:val="en-US"/>
        </w:rPr>
        <w:t>Statutory Requirements</w:t>
      </w:r>
    </w:p>
    <w:p w14:paraId="4B407F47" w14:textId="77777777" w:rsidR="001652C4" w:rsidRPr="001652C4" w:rsidRDefault="001652C4" w:rsidP="001652C4">
      <w:pPr>
        <w:pStyle w:val="ListParagraph"/>
        <w:numPr>
          <w:ilvl w:val="1"/>
          <w:numId w:val="2"/>
        </w:numPr>
        <w:spacing w:line="360" w:lineRule="exact"/>
        <w:ind w:left="709" w:hanging="709"/>
        <w:contextualSpacing w:val="0"/>
        <w:jc w:val="both"/>
        <w:rPr>
          <w:rFonts w:ascii="Arial" w:hAnsi="Arial" w:cs="Arial"/>
          <w:sz w:val="24"/>
          <w:szCs w:val="24"/>
          <w:lang w:val="en-US"/>
        </w:rPr>
      </w:pPr>
      <w:r w:rsidRPr="001652C4">
        <w:rPr>
          <w:rFonts w:ascii="Arial" w:hAnsi="Arial" w:cs="Arial"/>
          <w:sz w:val="24"/>
          <w:szCs w:val="24"/>
          <w:lang w:val="en-US"/>
        </w:rPr>
        <w:t>Documents subject to a statutory period of retention are identified by their associated legislation in A</w:t>
      </w:r>
      <w:r>
        <w:rPr>
          <w:rFonts w:ascii="Arial" w:hAnsi="Arial" w:cs="Arial"/>
          <w:sz w:val="24"/>
          <w:szCs w:val="24"/>
          <w:lang w:val="en-US"/>
        </w:rPr>
        <w:t>ppendix</w:t>
      </w:r>
      <w:r w:rsidRPr="001652C4">
        <w:rPr>
          <w:rFonts w:ascii="Arial" w:hAnsi="Arial" w:cs="Arial"/>
          <w:sz w:val="24"/>
          <w:szCs w:val="24"/>
          <w:lang w:val="en-US"/>
        </w:rPr>
        <w:t xml:space="preserve"> A. </w:t>
      </w:r>
    </w:p>
    <w:p w14:paraId="045FB3F8" w14:textId="77777777" w:rsidR="001652C4" w:rsidRPr="001652C4" w:rsidRDefault="001652C4" w:rsidP="001652C4">
      <w:pPr>
        <w:pStyle w:val="ListParagraph"/>
        <w:numPr>
          <w:ilvl w:val="0"/>
          <w:numId w:val="2"/>
        </w:numPr>
        <w:spacing w:line="360" w:lineRule="exact"/>
        <w:ind w:left="709" w:hanging="709"/>
        <w:contextualSpacing w:val="0"/>
        <w:jc w:val="both"/>
        <w:rPr>
          <w:rFonts w:ascii="Arial" w:hAnsi="Arial" w:cs="Arial"/>
          <w:b/>
          <w:sz w:val="28"/>
          <w:szCs w:val="24"/>
          <w:lang w:val="en-US"/>
        </w:rPr>
      </w:pPr>
      <w:r w:rsidRPr="001652C4">
        <w:rPr>
          <w:rFonts w:ascii="Arial" w:hAnsi="Arial" w:cs="Arial"/>
          <w:b/>
          <w:sz w:val="28"/>
          <w:szCs w:val="24"/>
          <w:lang w:val="en-US"/>
        </w:rPr>
        <w:t>Personal data</w:t>
      </w:r>
    </w:p>
    <w:p w14:paraId="6687D728" w14:textId="77777777" w:rsidR="001652C4" w:rsidRPr="001652C4" w:rsidRDefault="001652C4" w:rsidP="001652C4">
      <w:pPr>
        <w:pStyle w:val="ListParagraph"/>
        <w:numPr>
          <w:ilvl w:val="1"/>
          <w:numId w:val="2"/>
        </w:numPr>
        <w:spacing w:line="360" w:lineRule="exact"/>
        <w:ind w:left="709" w:hanging="709"/>
        <w:contextualSpacing w:val="0"/>
        <w:jc w:val="both"/>
        <w:rPr>
          <w:rFonts w:ascii="Arial" w:hAnsi="Arial" w:cs="Arial"/>
          <w:sz w:val="24"/>
          <w:szCs w:val="24"/>
          <w:lang w:val="en-US"/>
        </w:rPr>
      </w:pPr>
      <w:r w:rsidRPr="001652C4">
        <w:rPr>
          <w:rFonts w:ascii="Arial" w:hAnsi="Arial" w:cs="Arial"/>
          <w:sz w:val="24"/>
          <w:szCs w:val="24"/>
          <w:lang w:val="en-US"/>
        </w:rPr>
        <w:t xml:space="preserve">In accordance with Data Protection legislation and the General Data Protection Regulations 2018, personal data will not be retained for longer than necessary. </w:t>
      </w:r>
    </w:p>
    <w:p w14:paraId="0455FDDD" w14:textId="77777777" w:rsidR="001652C4" w:rsidRPr="001652C4" w:rsidRDefault="001652C4" w:rsidP="001652C4">
      <w:pPr>
        <w:pStyle w:val="ListParagraph"/>
        <w:numPr>
          <w:ilvl w:val="0"/>
          <w:numId w:val="2"/>
        </w:numPr>
        <w:spacing w:line="360" w:lineRule="exact"/>
        <w:ind w:left="709" w:hanging="709"/>
        <w:contextualSpacing w:val="0"/>
        <w:jc w:val="both"/>
        <w:rPr>
          <w:rFonts w:ascii="Arial" w:hAnsi="Arial" w:cs="Arial"/>
          <w:b/>
          <w:sz w:val="28"/>
          <w:szCs w:val="24"/>
          <w:lang w:val="en-US"/>
        </w:rPr>
      </w:pPr>
      <w:r w:rsidRPr="001652C4">
        <w:rPr>
          <w:rFonts w:ascii="Arial" w:hAnsi="Arial" w:cs="Arial"/>
          <w:b/>
          <w:sz w:val="28"/>
          <w:szCs w:val="24"/>
          <w:lang w:val="en-US"/>
        </w:rPr>
        <w:t>Security of Documents</w:t>
      </w:r>
    </w:p>
    <w:p w14:paraId="71F8C313" w14:textId="77777777" w:rsidR="001652C4" w:rsidRPr="001652C4" w:rsidRDefault="001652C4" w:rsidP="0038534A">
      <w:pPr>
        <w:pStyle w:val="ListParagraph"/>
        <w:numPr>
          <w:ilvl w:val="1"/>
          <w:numId w:val="2"/>
        </w:numPr>
        <w:spacing w:line="360" w:lineRule="exact"/>
        <w:ind w:left="709" w:hanging="709"/>
        <w:contextualSpacing w:val="0"/>
        <w:jc w:val="both"/>
        <w:rPr>
          <w:rFonts w:ascii="Arial" w:hAnsi="Arial" w:cs="Arial"/>
          <w:sz w:val="24"/>
          <w:szCs w:val="24"/>
          <w:lang w:val="en-US"/>
        </w:rPr>
      </w:pPr>
      <w:r>
        <w:rPr>
          <w:rFonts w:ascii="Arial" w:hAnsi="Arial" w:cs="Arial"/>
          <w:sz w:val="24"/>
          <w:szCs w:val="24"/>
          <w:lang w:val="en-US"/>
        </w:rPr>
        <w:t xml:space="preserve">Yeovil Town </w:t>
      </w:r>
      <w:r w:rsidR="0038534A">
        <w:rPr>
          <w:rFonts w:ascii="Arial" w:hAnsi="Arial" w:cs="Arial"/>
          <w:sz w:val="24"/>
          <w:szCs w:val="24"/>
          <w:lang w:val="en-US"/>
        </w:rPr>
        <w:t>C</w:t>
      </w:r>
      <w:r w:rsidRPr="001652C4">
        <w:rPr>
          <w:rFonts w:ascii="Arial" w:hAnsi="Arial" w:cs="Arial"/>
          <w:sz w:val="24"/>
          <w:szCs w:val="24"/>
          <w:lang w:val="en-US"/>
        </w:rPr>
        <w:t xml:space="preserve">ouncil records are held in paper and/or electronic format. To minimise the risk of accidental loss of valuable records, masters or copies (as deemed appropriate) </w:t>
      </w:r>
      <w:r w:rsidR="0038534A">
        <w:rPr>
          <w:rFonts w:ascii="Arial" w:hAnsi="Arial" w:cs="Arial"/>
          <w:sz w:val="24"/>
          <w:szCs w:val="24"/>
          <w:lang w:val="en-US"/>
        </w:rPr>
        <w:t xml:space="preserve">are stored in </w:t>
      </w:r>
      <w:r w:rsidR="00BC3A03">
        <w:rPr>
          <w:rFonts w:ascii="Arial" w:hAnsi="Arial" w:cs="Arial"/>
          <w:sz w:val="24"/>
          <w:szCs w:val="24"/>
          <w:lang w:val="en-US"/>
        </w:rPr>
        <w:t xml:space="preserve">a </w:t>
      </w:r>
      <w:r w:rsidR="0038534A">
        <w:rPr>
          <w:rFonts w:ascii="Arial" w:hAnsi="Arial" w:cs="Arial"/>
          <w:sz w:val="24"/>
          <w:szCs w:val="24"/>
          <w:lang w:val="en-US"/>
        </w:rPr>
        <w:t>fireproof safe</w:t>
      </w:r>
      <w:r w:rsidRPr="001652C4">
        <w:rPr>
          <w:rFonts w:ascii="Arial" w:hAnsi="Arial" w:cs="Arial"/>
          <w:sz w:val="24"/>
          <w:szCs w:val="24"/>
          <w:lang w:val="en-US"/>
        </w:rPr>
        <w:t xml:space="preserve">. </w:t>
      </w:r>
    </w:p>
    <w:p w14:paraId="6F60AE27" w14:textId="77777777" w:rsidR="0038534A" w:rsidRPr="0038534A" w:rsidRDefault="0038534A" w:rsidP="0038534A">
      <w:pPr>
        <w:pStyle w:val="ListParagraph"/>
        <w:numPr>
          <w:ilvl w:val="0"/>
          <w:numId w:val="2"/>
        </w:numPr>
        <w:spacing w:line="360" w:lineRule="exact"/>
        <w:ind w:left="709" w:hanging="709"/>
        <w:contextualSpacing w:val="0"/>
        <w:jc w:val="both"/>
        <w:rPr>
          <w:rFonts w:ascii="Arial" w:hAnsi="Arial" w:cs="Arial"/>
          <w:b/>
          <w:sz w:val="28"/>
          <w:szCs w:val="24"/>
          <w:lang w:val="en-US"/>
        </w:rPr>
      </w:pPr>
      <w:r w:rsidRPr="0038534A">
        <w:rPr>
          <w:rFonts w:ascii="Arial" w:hAnsi="Arial" w:cs="Arial"/>
          <w:b/>
          <w:sz w:val="28"/>
          <w:szCs w:val="24"/>
          <w:lang w:val="en-US"/>
        </w:rPr>
        <w:t>Employee’s privacy</w:t>
      </w:r>
    </w:p>
    <w:p w14:paraId="6B0610EA" w14:textId="77777777" w:rsidR="001652C4" w:rsidRPr="0038534A" w:rsidRDefault="001652C4" w:rsidP="0038534A">
      <w:pPr>
        <w:pStyle w:val="ListParagraph"/>
        <w:numPr>
          <w:ilvl w:val="1"/>
          <w:numId w:val="2"/>
        </w:numPr>
        <w:spacing w:line="360" w:lineRule="exact"/>
        <w:ind w:left="709" w:hanging="709"/>
        <w:contextualSpacing w:val="0"/>
        <w:jc w:val="both"/>
        <w:rPr>
          <w:rFonts w:ascii="Arial" w:hAnsi="Arial" w:cs="Arial"/>
          <w:sz w:val="24"/>
          <w:szCs w:val="24"/>
          <w:lang w:val="en-US"/>
        </w:rPr>
      </w:pPr>
      <w:r w:rsidRPr="0038534A">
        <w:rPr>
          <w:rFonts w:ascii="Arial" w:hAnsi="Arial" w:cs="Arial"/>
          <w:sz w:val="24"/>
          <w:szCs w:val="24"/>
          <w:lang w:val="en-US"/>
        </w:rPr>
        <w:t xml:space="preserve">The privacy of personnel records will be appropriately assured. </w:t>
      </w:r>
    </w:p>
    <w:p w14:paraId="62C3DFDC" w14:textId="77777777" w:rsidR="0038534A" w:rsidRPr="0038534A" w:rsidRDefault="001652C4" w:rsidP="0038534A">
      <w:pPr>
        <w:pStyle w:val="ListParagraph"/>
        <w:numPr>
          <w:ilvl w:val="0"/>
          <w:numId w:val="2"/>
        </w:numPr>
        <w:spacing w:line="360" w:lineRule="exact"/>
        <w:ind w:left="709" w:hanging="709"/>
        <w:contextualSpacing w:val="0"/>
        <w:jc w:val="both"/>
        <w:rPr>
          <w:rFonts w:ascii="Arial" w:hAnsi="Arial" w:cs="Arial"/>
          <w:b/>
          <w:sz w:val="28"/>
          <w:szCs w:val="24"/>
          <w:lang w:val="en-US"/>
        </w:rPr>
      </w:pPr>
      <w:r w:rsidRPr="0038534A">
        <w:rPr>
          <w:rFonts w:ascii="Arial" w:hAnsi="Arial" w:cs="Arial"/>
          <w:b/>
          <w:sz w:val="28"/>
          <w:szCs w:val="24"/>
          <w:lang w:val="en-US"/>
        </w:rPr>
        <w:lastRenderedPageBreak/>
        <w:t xml:space="preserve">Availability and Access: </w:t>
      </w:r>
    </w:p>
    <w:p w14:paraId="0F6FE8B2" w14:textId="77777777" w:rsidR="001652C4" w:rsidRPr="001652C4" w:rsidRDefault="001652C4" w:rsidP="0038534A">
      <w:pPr>
        <w:pStyle w:val="ListParagraph"/>
        <w:numPr>
          <w:ilvl w:val="1"/>
          <w:numId w:val="2"/>
        </w:numPr>
        <w:spacing w:line="360" w:lineRule="exact"/>
        <w:ind w:left="709" w:hanging="709"/>
        <w:contextualSpacing w:val="0"/>
        <w:jc w:val="both"/>
        <w:rPr>
          <w:rFonts w:ascii="Arial" w:hAnsi="Arial" w:cs="Arial"/>
          <w:sz w:val="24"/>
          <w:szCs w:val="24"/>
          <w:lang w:val="en-US"/>
        </w:rPr>
      </w:pPr>
      <w:r w:rsidRPr="001652C4">
        <w:rPr>
          <w:rFonts w:ascii="Arial" w:hAnsi="Arial" w:cs="Arial"/>
          <w:sz w:val="24"/>
          <w:szCs w:val="24"/>
          <w:lang w:val="en-US"/>
        </w:rPr>
        <w:t xml:space="preserve">All records necessary to </w:t>
      </w:r>
      <w:r w:rsidR="0038534A">
        <w:rPr>
          <w:rFonts w:ascii="Arial" w:hAnsi="Arial" w:cs="Arial"/>
          <w:sz w:val="24"/>
          <w:szCs w:val="24"/>
          <w:lang w:val="en-US"/>
        </w:rPr>
        <w:t>Yeovil Town</w:t>
      </w:r>
      <w:r w:rsidRPr="001652C4">
        <w:rPr>
          <w:rFonts w:ascii="Arial" w:hAnsi="Arial" w:cs="Arial"/>
          <w:sz w:val="24"/>
          <w:szCs w:val="24"/>
          <w:lang w:val="en-US"/>
        </w:rPr>
        <w:t xml:space="preserve"> Council’</w:t>
      </w:r>
      <w:r w:rsidR="0038534A">
        <w:rPr>
          <w:rFonts w:ascii="Arial" w:hAnsi="Arial" w:cs="Arial"/>
          <w:sz w:val="24"/>
          <w:szCs w:val="24"/>
          <w:lang w:val="en-US"/>
        </w:rPr>
        <w:t>s</w:t>
      </w:r>
      <w:r w:rsidRPr="001652C4">
        <w:rPr>
          <w:rFonts w:ascii="Arial" w:hAnsi="Arial" w:cs="Arial"/>
          <w:sz w:val="24"/>
          <w:szCs w:val="24"/>
          <w:lang w:val="en-US"/>
        </w:rPr>
        <w:t xml:space="preserve"> business will be retained for a period of time that reasonably assures the availability of records needed. </w:t>
      </w:r>
    </w:p>
    <w:p w14:paraId="533EAC1C" w14:textId="77777777" w:rsidR="0038534A" w:rsidRPr="0038534A" w:rsidRDefault="0038534A" w:rsidP="0038534A">
      <w:pPr>
        <w:pStyle w:val="ListParagraph"/>
        <w:numPr>
          <w:ilvl w:val="0"/>
          <w:numId w:val="2"/>
        </w:numPr>
        <w:spacing w:line="360" w:lineRule="exact"/>
        <w:ind w:left="709" w:hanging="709"/>
        <w:contextualSpacing w:val="0"/>
        <w:jc w:val="both"/>
        <w:rPr>
          <w:rFonts w:ascii="Arial" w:hAnsi="Arial" w:cs="Arial"/>
          <w:b/>
          <w:sz w:val="28"/>
          <w:szCs w:val="24"/>
          <w:lang w:val="en-US"/>
        </w:rPr>
      </w:pPr>
      <w:r w:rsidRPr="0038534A">
        <w:rPr>
          <w:rFonts w:ascii="Arial" w:hAnsi="Arial" w:cs="Arial"/>
          <w:b/>
          <w:sz w:val="28"/>
          <w:szCs w:val="24"/>
          <w:lang w:val="en-US"/>
        </w:rPr>
        <w:t>Storage space and cost</w:t>
      </w:r>
    </w:p>
    <w:p w14:paraId="265D97E6" w14:textId="77777777" w:rsidR="001652C4" w:rsidRPr="001652C4" w:rsidRDefault="001652C4" w:rsidP="0038534A">
      <w:pPr>
        <w:pStyle w:val="ListParagraph"/>
        <w:numPr>
          <w:ilvl w:val="1"/>
          <w:numId w:val="2"/>
        </w:numPr>
        <w:spacing w:line="360" w:lineRule="exact"/>
        <w:ind w:left="709" w:hanging="709"/>
        <w:contextualSpacing w:val="0"/>
        <w:jc w:val="both"/>
        <w:rPr>
          <w:rFonts w:ascii="Arial" w:hAnsi="Arial" w:cs="Arial"/>
          <w:sz w:val="24"/>
          <w:szCs w:val="24"/>
          <w:lang w:val="en-US"/>
        </w:rPr>
      </w:pPr>
      <w:r w:rsidRPr="001652C4">
        <w:rPr>
          <w:rFonts w:ascii="Arial" w:hAnsi="Arial" w:cs="Arial"/>
          <w:sz w:val="24"/>
          <w:szCs w:val="24"/>
          <w:lang w:val="en-US"/>
        </w:rPr>
        <w:t xml:space="preserve">Redundant records may be destroyed in order to reduce the cost of storage, indexing and handling the vast quantity of documents that would otherwise accumulate. Destruction of documents will be undertaken in accordance with the provisions of this policy to avoid any inference that a document was destroyed in anticipation of a problem. </w:t>
      </w:r>
    </w:p>
    <w:p w14:paraId="6F991158" w14:textId="77777777" w:rsidR="0038534A" w:rsidRPr="0038534A" w:rsidRDefault="0038534A" w:rsidP="0038534A">
      <w:pPr>
        <w:pStyle w:val="ListParagraph"/>
        <w:numPr>
          <w:ilvl w:val="0"/>
          <w:numId w:val="2"/>
        </w:numPr>
        <w:spacing w:line="360" w:lineRule="exact"/>
        <w:ind w:left="709" w:hanging="709"/>
        <w:contextualSpacing w:val="0"/>
        <w:jc w:val="both"/>
        <w:rPr>
          <w:rFonts w:ascii="Arial" w:hAnsi="Arial" w:cs="Arial"/>
          <w:b/>
          <w:sz w:val="28"/>
          <w:szCs w:val="24"/>
          <w:lang w:val="en-US"/>
        </w:rPr>
      </w:pPr>
      <w:r w:rsidRPr="0038534A">
        <w:rPr>
          <w:rFonts w:ascii="Arial" w:hAnsi="Arial" w:cs="Arial"/>
          <w:b/>
          <w:sz w:val="28"/>
          <w:szCs w:val="24"/>
          <w:lang w:val="en-US"/>
        </w:rPr>
        <w:t>Electronic storage</w:t>
      </w:r>
    </w:p>
    <w:p w14:paraId="5E3B3F0C" w14:textId="77777777" w:rsidR="001652C4" w:rsidRPr="001652C4" w:rsidRDefault="001652C4" w:rsidP="0038534A">
      <w:pPr>
        <w:pStyle w:val="ListParagraph"/>
        <w:numPr>
          <w:ilvl w:val="1"/>
          <w:numId w:val="2"/>
        </w:numPr>
        <w:spacing w:line="360" w:lineRule="exact"/>
        <w:ind w:left="709" w:hanging="709"/>
        <w:contextualSpacing w:val="0"/>
        <w:jc w:val="both"/>
        <w:rPr>
          <w:rFonts w:ascii="Arial" w:hAnsi="Arial" w:cs="Arial"/>
          <w:sz w:val="24"/>
          <w:szCs w:val="24"/>
          <w:lang w:val="en-US"/>
        </w:rPr>
      </w:pPr>
      <w:r w:rsidRPr="001652C4">
        <w:rPr>
          <w:rFonts w:ascii="Arial" w:hAnsi="Arial" w:cs="Arial"/>
          <w:sz w:val="24"/>
          <w:szCs w:val="24"/>
          <w:lang w:val="en-US"/>
        </w:rPr>
        <w:t xml:space="preserve">Records maintained electronically will be subject to the same rules of retention and security as paper records. This includes email correspondence. </w:t>
      </w:r>
    </w:p>
    <w:p w14:paraId="21EEA6B9" w14:textId="77777777" w:rsidR="0038534A" w:rsidRPr="0038534A" w:rsidRDefault="0038534A" w:rsidP="0038534A">
      <w:pPr>
        <w:pStyle w:val="ListParagraph"/>
        <w:numPr>
          <w:ilvl w:val="0"/>
          <w:numId w:val="2"/>
        </w:numPr>
        <w:spacing w:line="360" w:lineRule="exact"/>
        <w:ind w:left="709" w:hanging="709"/>
        <w:contextualSpacing w:val="0"/>
        <w:jc w:val="both"/>
        <w:rPr>
          <w:rFonts w:ascii="Arial" w:hAnsi="Arial" w:cs="Arial"/>
          <w:b/>
          <w:sz w:val="28"/>
          <w:szCs w:val="24"/>
          <w:lang w:val="en-US"/>
        </w:rPr>
      </w:pPr>
      <w:r w:rsidRPr="0038534A">
        <w:rPr>
          <w:rFonts w:ascii="Arial" w:hAnsi="Arial" w:cs="Arial"/>
          <w:b/>
          <w:sz w:val="28"/>
          <w:szCs w:val="24"/>
          <w:lang w:val="en-US"/>
        </w:rPr>
        <w:t>Disposal of records</w:t>
      </w:r>
    </w:p>
    <w:p w14:paraId="5B7EC83E" w14:textId="77777777" w:rsidR="001652C4" w:rsidRPr="001652C4" w:rsidRDefault="001652C4" w:rsidP="0038534A">
      <w:pPr>
        <w:pStyle w:val="ListParagraph"/>
        <w:numPr>
          <w:ilvl w:val="1"/>
          <w:numId w:val="2"/>
        </w:numPr>
        <w:spacing w:line="360" w:lineRule="exact"/>
        <w:ind w:left="709" w:hanging="709"/>
        <w:contextualSpacing w:val="0"/>
        <w:jc w:val="both"/>
        <w:rPr>
          <w:rFonts w:ascii="Arial" w:hAnsi="Arial" w:cs="Arial"/>
          <w:sz w:val="24"/>
          <w:szCs w:val="24"/>
          <w:lang w:val="en-US"/>
        </w:rPr>
      </w:pPr>
      <w:r w:rsidRPr="0038534A">
        <w:rPr>
          <w:rFonts w:ascii="Arial" w:hAnsi="Arial" w:cs="Arial"/>
          <w:sz w:val="24"/>
          <w:szCs w:val="24"/>
          <w:lang w:val="en-US"/>
        </w:rPr>
        <w:t xml:space="preserve">All records containing personal information, such as personal names and addresses, will be disposed of through shredding as confidential waste. Where the volume of </w:t>
      </w:r>
      <w:r w:rsidR="0038534A">
        <w:rPr>
          <w:rFonts w:ascii="Arial" w:hAnsi="Arial" w:cs="Arial"/>
          <w:sz w:val="24"/>
          <w:szCs w:val="24"/>
          <w:lang w:val="en-US"/>
        </w:rPr>
        <w:t>d</w:t>
      </w:r>
      <w:r w:rsidRPr="001652C4">
        <w:rPr>
          <w:rFonts w:ascii="Arial" w:hAnsi="Arial" w:cs="Arial"/>
          <w:sz w:val="24"/>
          <w:szCs w:val="24"/>
          <w:lang w:val="en-US"/>
        </w:rPr>
        <w:t xml:space="preserve">ocuments is too large for </w:t>
      </w:r>
      <w:r w:rsidR="0038534A">
        <w:rPr>
          <w:rFonts w:ascii="Arial" w:hAnsi="Arial" w:cs="Arial"/>
          <w:sz w:val="24"/>
          <w:szCs w:val="24"/>
          <w:lang w:val="en-US"/>
        </w:rPr>
        <w:t>Town</w:t>
      </w:r>
      <w:r w:rsidRPr="001652C4">
        <w:rPr>
          <w:rFonts w:ascii="Arial" w:hAnsi="Arial" w:cs="Arial"/>
          <w:sz w:val="24"/>
          <w:szCs w:val="24"/>
          <w:lang w:val="en-US"/>
        </w:rPr>
        <w:t xml:space="preserve"> Council facilities, alternative means of record destruction will be used, such as commercial services. </w:t>
      </w:r>
    </w:p>
    <w:p w14:paraId="29D4E5D7" w14:textId="77777777" w:rsidR="001652C4" w:rsidRPr="001652C4" w:rsidRDefault="001652C4" w:rsidP="0038534A">
      <w:pPr>
        <w:pStyle w:val="ListParagraph"/>
        <w:numPr>
          <w:ilvl w:val="1"/>
          <w:numId w:val="2"/>
        </w:numPr>
        <w:spacing w:line="360" w:lineRule="exact"/>
        <w:ind w:left="709" w:hanging="709"/>
        <w:contextualSpacing w:val="0"/>
        <w:jc w:val="both"/>
        <w:rPr>
          <w:rFonts w:ascii="Arial" w:hAnsi="Arial" w:cs="Arial"/>
          <w:sz w:val="24"/>
          <w:szCs w:val="24"/>
          <w:lang w:val="en-US"/>
        </w:rPr>
      </w:pPr>
      <w:r w:rsidRPr="001652C4">
        <w:rPr>
          <w:rFonts w:ascii="Arial" w:hAnsi="Arial" w:cs="Arial"/>
          <w:sz w:val="24"/>
          <w:szCs w:val="24"/>
          <w:lang w:val="en-US"/>
        </w:rPr>
        <w:t xml:space="preserve">Non-confidential records, such as correspondence from other government bodies, trade publications </w:t>
      </w:r>
      <w:r w:rsidR="0083140E" w:rsidRPr="001652C4">
        <w:rPr>
          <w:rFonts w:ascii="Arial" w:hAnsi="Arial" w:cs="Arial"/>
          <w:sz w:val="24"/>
          <w:szCs w:val="24"/>
          <w:lang w:val="en-US"/>
        </w:rPr>
        <w:t>etc.</w:t>
      </w:r>
      <w:r w:rsidRPr="001652C4">
        <w:rPr>
          <w:rFonts w:ascii="Arial" w:hAnsi="Arial" w:cs="Arial"/>
          <w:sz w:val="24"/>
          <w:szCs w:val="24"/>
          <w:lang w:val="en-US"/>
        </w:rPr>
        <w:t xml:space="preserve"> will be recycled as paper recycling. </w:t>
      </w:r>
    </w:p>
    <w:p w14:paraId="6782317C" w14:textId="77777777" w:rsidR="001652C4" w:rsidRPr="0038534A" w:rsidRDefault="001652C4" w:rsidP="0038534A">
      <w:pPr>
        <w:pStyle w:val="ListParagraph"/>
        <w:numPr>
          <w:ilvl w:val="1"/>
          <w:numId w:val="2"/>
        </w:numPr>
        <w:spacing w:line="360" w:lineRule="exact"/>
        <w:ind w:left="709" w:hanging="709"/>
        <w:contextualSpacing w:val="0"/>
        <w:jc w:val="both"/>
        <w:rPr>
          <w:rFonts w:ascii="Arial" w:hAnsi="Arial" w:cs="Arial"/>
          <w:sz w:val="24"/>
          <w:szCs w:val="24"/>
          <w:lang w:val="en-US"/>
        </w:rPr>
      </w:pPr>
      <w:r w:rsidRPr="001652C4">
        <w:rPr>
          <w:rFonts w:ascii="Arial" w:hAnsi="Arial" w:cs="Arial"/>
          <w:sz w:val="24"/>
          <w:szCs w:val="24"/>
          <w:lang w:val="en-US"/>
        </w:rPr>
        <w:t xml:space="preserve">Computer hardware will be professionally cleaned of data prior to disposal or the hardware will be destroyed. </w:t>
      </w:r>
    </w:p>
    <w:p w14:paraId="08B14DB9" w14:textId="77777777" w:rsidR="0083140E" w:rsidRPr="0083140E" w:rsidRDefault="0038534A" w:rsidP="0083140E">
      <w:pPr>
        <w:pStyle w:val="ListParagraph"/>
        <w:numPr>
          <w:ilvl w:val="0"/>
          <w:numId w:val="2"/>
        </w:numPr>
        <w:spacing w:line="360" w:lineRule="exact"/>
        <w:ind w:left="709" w:hanging="709"/>
        <w:contextualSpacing w:val="0"/>
        <w:jc w:val="both"/>
        <w:rPr>
          <w:rFonts w:ascii="Arial" w:hAnsi="Arial" w:cs="Arial"/>
          <w:b/>
          <w:sz w:val="28"/>
          <w:szCs w:val="24"/>
          <w:lang w:val="en-US"/>
        </w:rPr>
      </w:pPr>
      <w:r w:rsidRPr="0083140E">
        <w:rPr>
          <w:rFonts w:ascii="Arial" w:hAnsi="Arial" w:cs="Arial"/>
          <w:b/>
          <w:sz w:val="28"/>
          <w:szCs w:val="24"/>
          <w:lang w:val="en-US"/>
        </w:rPr>
        <w:t>Implementation of the Policy</w:t>
      </w:r>
    </w:p>
    <w:p w14:paraId="14FF665C" w14:textId="77777777" w:rsidR="001652C4" w:rsidRPr="0083140E" w:rsidRDefault="0083140E" w:rsidP="0083140E">
      <w:pPr>
        <w:pStyle w:val="ListParagraph"/>
        <w:numPr>
          <w:ilvl w:val="1"/>
          <w:numId w:val="2"/>
        </w:numPr>
        <w:spacing w:line="360" w:lineRule="exact"/>
        <w:ind w:left="709" w:hanging="709"/>
        <w:contextualSpacing w:val="0"/>
        <w:jc w:val="both"/>
        <w:rPr>
          <w:rFonts w:ascii="Arial" w:hAnsi="Arial" w:cs="Arial"/>
          <w:sz w:val="24"/>
          <w:szCs w:val="24"/>
          <w:lang w:val="en-US"/>
        </w:rPr>
      </w:pPr>
      <w:r w:rsidRPr="0083140E">
        <w:rPr>
          <w:rFonts w:ascii="Arial" w:hAnsi="Arial" w:cs="Arial"/>
          <w:sz w:val="24"/>
          <w:szCs w:val="24"/>
          <w:lang w:val="en-US"/>
        </w:rPr>
        <w:t>The Town</w:t>
      </w:r>
      <w:r w:rsidR="001652C4" w:rsidRPr="0083140E">
        <w:rPr>
          <w:rFonts w:ascii="Arial" w:hAnsi="Arial" w:cs="Arial"/>
          <w:sz w:val="24"/>
          <w:szCs w:val="24"/>
          <w:lang w:val="en-US"/>
        </w:rPr>
        <w:t xml:space="preserve"> Clerk will be responsible for the implementation of the policy. </w:t>
      </w:r>
    </w:p>
    <w:p w14:paraId="25069B16" w14:textId="77777777" w:rsidR="0083140E" w:rsidRPr="0083140E" w:rsidRDefault="0083140E" w:rsidP="0083140E">
      <w:pPr>
        <w:pStyle w:val="ListParagraph"/>
        <w:numPr>
          <w:ilvl w:val="0"/>
          <w:numId w:val="2"/>
        </w:numPr>
        <w:spacing w:line="360" w:lineRule="exact"/>
        <w:ind w:left="709" w:hanging="709"/>
        <w:contextualSpacing w:val="0"/>
        <w:jc w:val="both"/>
        <w:rPr>
          <w:rFonts w:ascii="Arial" w:hAnsi="Arial" w:cs="Arial"/>
          <w:b/>
          <w:sz w:val="28"/>
          <w:szCs w:val="24"/>
          <w:lang w:val="en-US"/>
        </w:rPr>
      </w:pPr>
      <w:r w:rsidRPr="0083140E">
        <w:rPr>
          <w:rFonts w:ascii="Arial" w:hAnsi="Arial" w:cs="Arial"/>
          <w:b/>
          <w:sz w:val="28"/>
          <w:szCs w:val="24"/>
          <w:lang w:val="en-US"/>
        </w:rPr>
        <w:t>Monitoring and Review</w:t>
      </w:r>
    </w:p>
    <w:p w14:paraId="09784F4C" w14:textId="77777777" w:rsidR="001652C4" w:rsidRPr="0083140E" w:rsidRDefault="0083140E" w:rsidP="0083140E">
      <w:pPr>
        <w:pStyle w:val="ListParagraph"/>
        <w:numPr>
          <w:ilvl w:val="1"/>
          <w:numId w:val="2"/>
        </w:numPr>
        <w:spacing w:line="360" w:lineRule="exact"/>
        <w:ind w:left="709" w:hanging="709"/>
        <w:contextualSpacing w:val="0"/>
        <w:jc w:val="both"/>
        <w:rPr>
          <w:rFonts w:ascii="Arial" w:hAnsi="Arial" w:cs="Arial"/>
          <w:sz w:val="24"/>
          <w:szCs w:val="24"/>
          <w:lang w:val="en-US"/>
        </w:rPr>
      </w:pPr>
      <w:r>
        <w:rPr>
          <w:rFonts w:ascii="Arial" w:hAnsi="Arial" w:cs="Arial"/>
          <w:sz w:val="24"/>
          <w:szCs w:val="24"/>
          <w:lang w:val="en-US"/>
        </w:rPr>
        <w:t>T</w:t>
      </w:r>
      <w:r w:rsidRPr="0083140E">
        <w:rPr>
          <w:rFonts w:ascii="Arial" w:hAnsi="Arial" w:cs="Arial"/>
          <w:sz w:val="24"/>
          <w:szCs w:val="24"/>
          <w:lang w:val="en-US"/>
        </w:rPr>
        <w:t xml:space="preserve">he policy will be reviewed periodically to monitor its effectiveness. </w:t>
      </w:r>
    </w:p>
    <w:p w14:paraId="6786C1D7" w14:textId="77777777" w:rsidR="001652C4" w:rsidRPr="001652C4" w:rsidRDefault="001652C4" w:rsidP="0083140E">
      <w:pPr>
        <w:autoSpaceDE w:val="0"/>
        <w:autoSpaceDN w:val="0"/>
        <w:adjustRightInd w:val="0"/>
        <w:spacing w:line="240" w:lineRule="auto"/>
        <w:contextualSpacing/>
        <w:rPr>
          <w:rFonts w:ascii="Arial" w:hAnsi="Arial" w:cs="Arial"/>
          <w:b/>
          <w:sz w:val="24"/>
          <w:szCs w:val="24"/>
          <w:lang w:val="en-US"/>
        </w:rPr>
      </w:pPr>
      <w:r w:rsidRPr="001652C4">
        <w:rPr>
          <w:rFonts w:ascii="Arial" w:hAnsi="Arial" w:cs="Arial"/>
          <w:b/>
          <w:sz w:val="24"/>
          <w:szCs w:val="24"/>
          <w:lang w:val="en-US"/>
        </w:rPr>
        <w:t xml:space="preserve">This policy should be read in conjunction with the following </w:t>
      </w:r>
      <w:r w:rsidR="0083140E" w:rsidRPr="00941005">
        <w:rPr>
          <w:rFonts w:ascii="Arial" w:hAnsi="Arial" w:cs="Arial"/>
          <w:b/>
          <w:sz w:val="24"/>
          <w:szCs w:val="24"/>
          <w:lang w:val="en-US"/>
        </w:rPr>
        <w:t>Yeovil Town Council</w:t>
      </w:r>
      <w:r w:rsidRPr="001652C4">
        <w:rPr>
          <w:rFonts w:ascii="Arial" w:hAnsi="Arial" w:cs="Arial"/>
          <w:b/>
          <w:sz w:val="24"/>
          <w:szCs w:val="24"/>
          <w:lang w:val="en-US"/>
        </w:rPr>
        <w:t xml:space="preserve"> policies and documents: </w:t>
      </w:r>
    </w:p>
    <w:p w14:paraId="37C74DE4" w14:textId="77777777" w:rsidR="001652C4" w:rsidRPr="001652C4" w:rsidRDefault="001652C4" w:rsidP="0083140E">
      <w:pPr>
        <w:pStyle w:val="ListParagraph"/>
        <w:numPr>
          <w:ilvl w:val="0"/>
          <w:numId w:val="4"/>
        </w:numPr>
        <w:spacing w:after="0" w:line="360" w:lineRule="exact"/>
        <w:ind w:left="1134" w:hanging="425"/>
        <w:jc w:val="both"/>
        <w:rPr>
          <w:rFonts w:ascii="Arial" w:hAnsi="Arial" w:cs="Arial"/>
          <w:sz w:val="24"/>
          <w:szCs w:val="24"/>
          <w:lang w:val="en-US"/>
        </w:rPr>
      </w:pPr>
      <w:r w:rsidRPr="001652C4">
        <w:rPr>
          <w:rFonts w:ascii="Arial" w:hAnsi="Arial" w:cs="Arial"/>
          <w:sz w:val="24"/>
          <w:szCs w:val="24"/>
          <w:lang w:val="en-US"/>
        </w:rPr>
        <w:t xml:space="preserve">Data Protection Policy </w:t>
      </w:r>
    </w:p>
    <w:p w14:paraId="7403F62C" w14:textId="77777777" w:rsidR="001652C4" w:rsidRPr="001652C4" w:rsidRDefault="001652C4" w:rsidP="0083140E">
      <w:pPr>
        <w:pStyle w:val="ListParagraph"/>
        <w:numPr>
          <w:ilvl w:val="0"/>
          <w:numId w:val="4"/>
        </w:numPr>
        <w:spacing w:after="0" w:line="360" w:lineRule="exact"/>
        <w:ind w:left="1134" w:hanging="425"/>
        <w:jc w:val="both"/>
        <w:rPr>
          <w:rFonts w:ascii="Arial" w:hAnsi="Arial" w:cs="Arial"/>
          <w:sz w:val="24"/>
          <w:szCs w:val="24"/>
          <w:lang w:val="en-US"/>
        </w:rPr>
      </w:pPr>
      <w:r w:rsidRPr="001652C4">
        <w:rPr>
          <w:rFonts w:ascii="Arial" w:hAnsi="Arial" w:cs="Arial"/>
          <w:sz w:val="24"/>
          <w:szCs w:val="24"/>
          <w:lang w:val="en-US"/>
        </w:rPr>
        <w:t>Information Security</w:t>
      </w:r>
      <w:r w:rsidR="0083140E">
        <w:rPr>
          <w:rFonts w:ascii="Arial" w:hAnsi="Arial" w:cs="Arial"/>
          <w:sz w:val="24"/>
          <w:szCs w:val="24"/>
          <w:lang w:val="en-US"/>
        </w:rPr>
        <w:t xml:space="preserve"> Incident</w:t>
      </w:r>
      <w:r w:rsidRPr="001652C4">
        <w:rPr>
          <w:rFonts w:ascii="Arial" w:hAnsi="Arial" w:cs="Arial"/>
          <w:sz w:val="24"/>
          <w:szCs w:val="24"/>
          <w:lang w:val="en-US"/>
        </w:rPr>
        <w:t xml:space="preserve"> Policy </w:t>
      </w:r>
    </w:p>
    <w:p w14:paraId="5707E7B9" w14:textId="77777777" w:rsidR="00E542C3" w:rsidRDefault="001652C4" w:rsidP="001652C4">
      <w:pPr>
        <w:pStyle w:val="ListParagraph"/>
        <w:numPr>
          <w:ilvl w:val="0"/>
          <w:numId w:val="4"/>
        </w:numPr>
        <w:spacing w:after="0" w:line="360" w:lineRule="exact"/>
        <w:ind w:left="1134" w:hanging="425"/>
        <w:jc w:val="both"/>
        <w:rPr>
          <w:rFonts w:ascii="Arial" w:hAnsi="Arial" w:cs="Arial"/>
          <w:sz w:val="24"/>
          <w:szCs w:val="24"/>
          <w:lang w:val="en-US"/>
        </w:rPr>
      </w:pPr>
      <w:r w:rsidRPr="0083140E">
        <w:rPr>
          <w:rFonts w:ascii="Arial" w:hAnsi="Arial" w:cs="Arial"/>
          <w:sz w:val="24"/>
          <w:szCs w:val="24"/>
          <w:lang w:val="en-US"/>
        </w:rPr>
        <w:t>Privacy Notice</w:t>
      </w:r>
    </w:p>
    <w:p w14:paraId="65519A38" w14:textId="77777777" w:rsidR="00BC3A03" w:rsidRPr="00BC3A03" w:rsidRDefault="00BC3A03" w:rsidP="00BC3A03">
      <w:pPr>
        <w:pStyle w:val="ListParagraph"/>
        <w:spacing w:after="0" w:line="360" w:lineRule="exact"/>
        <w:ind w:left="0"/>
        <w:jc w:val="both"/>
        <w:rPr>
          <w:rFonts w:ascii="Arial" w:hAnsi="Arial" w:cs="Arial"/>
          <w:b/>
          <w:sz w:val="36"/>
          <w:szCs w:val="24"/>
          <w:lang w:val="en-US"/>
        </w:rPr>
      </w:pPr>
      <w:r w:rsidRPr="00BC3A03">
        <w:rPr>
          <w:rFonts w:ascii="Arial" w:hAnsi="Arial" w:cs="Arial"/>
          <w:b/>
          <w:sz w:val="36"/>
          <w:szCs w:val="24"/>
          <w:lang w:val="en-US"/>
        </w:rPr>
        <w:lastRenderedPageBreak/>
        <w:t>APPENDIX A</w:t>
      </w:r>
    </w:p>
    <w:p w14:paraId="06963369" w14:textId="77777777" w:rsidR="00BC3A03" w:rsidRPr="00BC3A03" w:rsidRDefault="00BC3A03" w:rsidP="00BC3A03">
      <w:pPr>
        <w:pStyle w:val="ListParagraph"/>
        <w:spacing w:after="0" w:line="360" w:lineRule="exact"/>
        <w:ind w:left="1134"/>
        <w:jc w:val="both"/>
        <w:rPr>
          <w:rFonts w:ascii="Arial" w:hAnsi="Arial" w:cs="Arial"/>
          <w:sz w:val="2"/>
          <w:szCs w:val="24"/>
          <w:lang w:val="en-US"/>
        </w:rPr>
      </w:pPr>
    </w:p>
    <w:tbl>
      <w:tblPr>
        <w:tblStyle w:val="TableGrid"/>
        <w:tblW w:w="10632" w:type="dxa"/>
        <w:tblInd w:w="-459" w:type="dxa"/>
        <w:tblLook w:val="04A0" w:firstRow="1" w:lastRow="0" w:firstColumn="1" w:lastColumn="0" w:noHBand="0" w:noVBand="1"/>
      </w:tblPr>
      <w:tblGrid>
        <w:gridCol w:w="3969"/>
        <w:gridCol w:w="3261"/>
        <w:gridCol w:w="3402"/>
      </w:tblGrid>
      <w:tr w:rsidR="00E542C3" w:rsidRPr="00447229" w14:paraId="10B8BAF0" w14:textId="77777777" w:rsidTr="00BC3A03">
        <w:tc>
          <w:tcPr>
            <w:tcW w:w="3969" w:type="dxa"/>
          </w:tcPr>
          <w:p w14:paraId="4B3EE72F" w14:textId="77777777" w:rsidR="00E542C3" w:rsidRPr="00447229" w:rsidRDefault="00E542C3" w:rsidP="00E542C3">
            <w:pPr>
              <w:spacing w:line="360" w:lineRule="exact"/>
              <w:jc w:val="both"/>
              <w:rPr>
                <w:rFonts w:ascii="Arial" w:hAnsi="Arial" w:cs="Arial"/>
                <w:b/>
                <w:sz w:val="24"/>
                <w:szCs w:val="24"/>
                <w:lang w:val="en-US"/>
              </w:rPr>
            </w:pPr>
            <w:r w:rsidRPr="00447229">
              <w:rPr>
                <w:rFonts w:ascii="Arial" w:hAnsi="Arial" w:cs="Arial"/>
                <w:b/>
                <w:sz w:val="24"/>
                <w:szCs w:val="24"/>
                <w:lang w:val="en-US"/>
              </w:rPr>
              <w:t xml:space="preserve">Document </w:t>
            </w:r>
          </w:p>
        </w:tc>
        <w:tc>
          <w:tcPr>
            <w:tcW w:w="3261" w:type="dxa"/>
          </w:tcPr>
          <w:p w14:paraId="4737DE13" w14:textId="77777777" w:rsidR="00E542C3" w:rsidRPr="00447229" w:rsidRDefault="00E542C3" w:rsidP="00E542C3">
            <w:pPr>
              <w:spacing w:line="360" w:lineRule="exact"/>
              <w:jc w:val="both"/>
              <w:rPr>
                <w:rFonts w:ascii="Arial" w:hAnsi="Arial" w:cs="Arial"/>
                <w:b/>
                <w:sz w:val="24"/>
                <w:szCs w:val="24"/>
                <w:lang w:val="en-US"/>
              </w:rPr>
            </w:pPr>
            <w:r w:rsidRPr="00447229">
              <w:rPr>
                <w:rFonts w:ascii="Arial" w:hAnsi="Arial" w:cs="Arial"/>
                <w:b/>
                <w:sz w:val="24"/>
                <w:szCs w:val="24"/>
                <w:lang w:val="en-US"/>
              </w:rPr>
              <w:t>Minimum Retention Period</w:t>
            </w:r>
          </w:p>
        </w:tc>
        <w:tc>
          <w:tcPr>
            <w:tcW w:w="3402" w:type="dxa"/>
          </w:tcPr>
          <w:p w14:paraId="454F5D3D" w14:textId="77777777" w:rsidR="00E542C3" w:rsidRPr="00447229" w:rsidRDefault="00E542C3" w:rsidP="00E542C3">
            <w:pPr>
              <w:spacing w:line="360" w:lineRule="exact"/>
              <w:jc w:val="both"/>
              <w:rPr>
                <w:rFonts w:ascii="Arial" w:hAnsi="Arial" w:cs="Arial"/>
                <w:b/>
                <w:sz w:val="24"/>
                <w:szCs w:val="24"/>
                <w:lang w:val="en-US"/>
              </w:rPr>
            </w:pPr>
            <w:r w:rsidRPr="00447229">
              <w:rPr>
                <w:rFonts w:ascii="Arial" w:hAnsi="Arial" w:cs="Arial"/>
                <w:b/>
                <w:sz w:val="24"/>
                <w:szCs w:val="24"/>
                <w:lang w:val="en-US"/>
              </w:rPr>
              <w:t>Reason</w:t>
            </w:r>
          </w:p>
        </w:tc>
      </w:tr>
      <w:tr w:rsidR="00A90564" w:rsidRPr="00BC3A03" w14:paraId="5418534A" w14:textId="77777777" w:rsidTr="00BC3A03">
        <w:trPr>
          <w:trHeight w:val="176"/>
        </w:trPr>
        <w:tc>
          <w:tcPr>
            <w:tcW w:w="3969" w:type="dxa"/>
          </w:tcPr>
          <w:p w14:paraId="19E8517F" w14:textId="77777777" w:rsidR="00A90564" w:rsidRPr="00BC3A03" w:rsidRDefault="00A90564" w:rsidP="00BC3A03">
            <w:pPr>
              <w:tabs>
                <w:tab w:val="left" w:pos="954"/>
              </w:tabs>
              <w:spacing w:line="360" w:lineRule="exact"/>
              <w:jc w:val="both"/>
              <w:rPr>
                <w:rFonts w:ascii="Arial" w:hAnsi="Arial" w:cs="Arial"/>
                <w:b/>
                <w:sz w:val="2"/>
                <w:szCs w:val="12"/>
                <w:lang w:val="en-US"/>
              </w:rPr>
            </w:pPr>
          </w:p>
        </w:tc>
        <w:tc>
          <w:tcPr>
            <w:tcW w:w="3261" w:type="dxa"/>
          </w:tcPr>
          <w:p w14:paraId="008B337B" w14:textId="77777777" w:rsidR="00A90564" w:rsidRPr="00BC3A03" w:rsidRDefault="00A90564" w:rsidP="00E542C3">
            <w:pPr>
              <w:spacing w:line="360" w:lineRule="exact"/>
              <w:jc w:val="both"/>
              <w:rPr>
                <w:rFonts w:ascii="Arial" w:hAnsi="Arial" w:cs="Arial"/>
                <w:b/>
                <w:sz w:val="2"/>
                <w:szCs w:val="12"/>
                <w:lang w:val="en-US"/>
              </w:rPr>
            </w:pPr>
          </w:p>
        </w:tc>
        <w:tc>
          <w:tcPr>
            <w:tcW w:w="3402" w:type="dxa"/>
          </w:tcPr>
          <w:p w14:paraId="7742ADF4" w14:textId="77777777" w:rsidR="00A90564" w:rsidRPr="00BC3A03" w:rsidRDefault="00A90564" w:rsidP="00E542C3">
            <w:pPr>
              <w:spacing w:line="360" w:lineRule="exact"/>
              <w:jc w:val="both"/>
              <w:rPr>
                <w:rFonts w:ascii="Arial" w:hAnsi="Arial" w:cs="Arial"/>
                <w:b/>
                <w:sz w:val="2"/>
                <w:szCs w:val="12"/>
                <w:lang w:val="en-US"/>
              </w:rPr>
            </w:pPr>
          </w:p>
        </w:tc>
      </w:tr>
      <w:tr w:rsidR="00AD50E2" w:rsidRPr="00447229" w14:paraId="32A3A547" w14:textId="77777777" w:rsidTr="00BC3A03">
        <w:tc>
          <w:tcPr>
            <w:tcW w:w="3969" w:type="dxa"/>
          </w:tcPr>
          <w:p w14:paraId="4440279B" w14:textId="77777777" w:rsidR="00AD50E2" w:rsidRPr="00447229" w:rsidRDefault="00540FA5" w:rsidP="00E542C3">
            <w:pPr>
              <w:spacing w:line="360" w:lineRule="exact"/>
              <w:jc w:val="both"/>
              <w:rPr>
                <w:rFonts w:ascii="Arial" w:hAnsi="Arial" w:cs="Arial"/>
                <w:b/>
                <w:sz w:val="24"/>
                <w:szCs w:val="24"/>
                <w:lang w:val="en-US"/>
              </w:rPr>
            </w:pPr>
            <w:r w:rsidRPr="00447229">
              <w:rPr>
                <w:rFonts w:ascii="Arial" w:hAnsi="Arial" w:cs="Arial"/>
                <w:b/>
                <w:sz w:val="24"/>
                <w:szCs w:val="24"/>
                <w:lang w:val="en-US"/>
              </w:rPr>
              <w:t>Corporate</w:t>
            </w:r>
          </w:p>
        </w:tc>
        <w:tc>
          <w:tcPr>
            <w:tcW w:w="3261" w:type="dxa"/>
          </w:tcPr>
          <w:p w14:paraId="6C3C4A76" w14:textId="77777777" w:rsidR="00AD50E2" w:rsidRPr="00447229" w:rsidRDefault="00AD50E2" w:rsidP="00E542C3">
            <w:pPr>
              <w:spacing w:line="360" w:lineRule="exact"/>
              <w:jc w:val="both"/>
              <w:rPr>
                <w:rFonts w:ascii="Arial" w:hAnsi="Arial" w:cs="Arial"/>
                <w:b/>
                <w:sz w:val="24"/>
                <w:szCs w:val="24"/>
                <w:lang w:val="en-US"/>
              </w:rPr>
            </w:pPr>
          </w:p>
        </w:tc>
        <w:tc>
          <w:tcPr>
            <w:tcW w:w="3402" w:type="dxa"/>
          </w:tcPr>
          <w:p w14:paraId="600172F2" w14:textId="77777777" w:rsidR="00AD50E2" w:rsidRPr="00447229" w:rsidRDefault="00AD50E2" w:rsidP="00E542C3">
            <w:pPr>
              <w:spacing w:line="360" w:lineRule="exact"/>
              <w:jc w:val="both"/>
              <w:rPr>
                <w:rFonts w:ascii="Arial" w:hAnsi="Arial" w:cs="Arial"/>
                <w:b/>
                <w:sz w:val="24"/>
                <w:szCs w:val="24"/>
                <w:lang w:val="en-US"/>
              </w:rPr>
            </w:pPr>
          </w:p>
        </w:tc>
      </w:tr>
      <w:tr w:rsidR="00E542C3" w14:paraId="67A041A5" w14:textId="77777777" w:rsidTr="00BC3A03">
        <w:tc>
          <w:tcPr>
            <w:tcW w:w="3969" w:type="dxa"/>
          </w:tcPr>
          <w:p w14:paraId="4B0855D5" w14:textId="77777777" w:rsidR="00E542C3" w:rsidRDefault="00E542C3" w:rsidP="00031986">
            <w:pPr>
              <w:spacing w:line="360" w:lineRule="exact"/>
              <w:jc w:val="both"/>
              <w:rPr>
                <w:rFonts w:ascii="Arial" w:hAnsi="Arial" w:cs="Arial"/>
                <w:sz w:val="24"/>
                <w:szCs w:val="24"/>
                <w:lang w:val="en-US"/>
              </w:rPr>
            </w:pPr>
            <w:r>
              <w:rPr>
                <w:rFonts w:ascii="Arial" w:hAnsi="Arial" w:cs="Arial"/>
                <w:sz w:val="24"/>
                <w:szCs w:val="24"/>
                <w:lang w:val="en-US"/>
              </w:rPr>
              <w:t>Signed minutes of Council, Service Committees and Sub-</w:t>
            </w:r>
            <w:r w:rsidR="00A90564">
              <w:rPr>
                <w:rFonts w:ascii="Arial" w:hAnsi="Arial" w:cs="Arial"/>
                <w:sz w:val="24"/>
                <w:szCs w:val="24"/>
                <w:lang w:val="en-US"/>
              </w:rPr>
              <w:t>Committees</w:t>
            </w:r>
            <w:r>
              <w:rPr>
                <w:rFonts w:ascii="Arial" w:hAnsi="Arial" w:cs="Arial"/>
                <w:sz w:val="24"/>
                <w:szCs w:val="24"/>
                <w:lang w:val="en-US"/>
              </w:rPr>
              <w:t xml:space="preserve"> </w:t>
            </w:r>
          </w:p>
        </w:tc>
        <w:tc>
          <w:tcPr>
            <w:tcW w:w="3261" w:type="dxa"/>
          </w:tcPr>
          <w:p w14:paraId="19D19955" w14:textId="77777777" w:rsidR="00E542C3" w:rsidRDefault="00E542C3" w:rsidP="00E542C3">
            <w:pPr>
              <w:spacing w:line="360" w:lineRule="exact"/>
              <w:jc w:val="both"/>
              <w:rPr>
                <w:rFonts w:ascii="Arial" w:hAnsi="Arial" w:cs="Arial"/>
                <w:sz w:val="24"/>
                <w:szCs w:val="24"/>
                <w:lang w:val="en-US"/>
              </w:rPr>
            </w:pPr>
            <w:r>
              <w:rPr>
                <w:rFonts w:ascii="Arial" w:hAnsi="Arial" w:cs="Arial"/>
                <w:sz w:val="24"/>
                <w:szCs w:val="24"/>
                <w:lang w:val="en-US"/>
              </w:rPr>
              <w:t>Indefinite</w:t>
            </w:r>
          </w:p>
        </w:tc>
        <w:tc>
          <w:tcPr>
            <w:tcW w:w="3402" w:type="dxa"/>
          </w:tcPr>
          <w:p w14:paraId="18F41A43" w14:textId="77777777" w:rsidR="00E542C3" w:rsidRDefault="00E542C3" w:rsidP="00E542C3">
            <w:pPr>
              <w:spacing w:line="360" w:lineRule="exact"/>
              <w:jc w:val="both"/>
              <w:rPr>
                <w:rFonts w:ascii="Arial" w:hAnsi="Arial" w:cs="Arial"/>
                <w:sz w:val="24"/>
                <w:szCs w:val="24"/>
                <w:lang w:val="en-US"/>
              </w:rPr>
            </w:pPr>
            <w:r>
              <w:rPr>
                <w:rFonts w:ascii="Arial" w:hAnsi="Arial" w:cs="Arial"/>
                <w:sz w:val="24"/>
                <w:szCs w:val="24"/>
                <w:lang w:val="en-US"/>
              </w:rPr>
              <w:t>Archive</w:t>
            </w:r>
          </w:p>
        </w:tc>
      </w:tr>
      <w:tr w:rsidR="00AD50E2" w14:paraId="5180A926" w14:textId="77777777" w:rsidTr="00BC3A03">
        <w:tc>
          <w:tcPr>
            <w:tcW w:w="3969" w:type="dxa"/>
          </w:tcPr>
          <w:p w14:paraId="0A0357D2" w14:textId="77777777" w:rsidR="00AD50E2" w:rsidRDefault="00AD50E2" w:rsidP="00E542C3">
            <w:pPr>
              <w:spacing w:line="360" w:lineRule="exact"/>
              <w:jc w:val="both"/>
              <w:rPr>
                <w:rFonts w:ascii="Arial" w:hAnsi="Arial" w:cs="Arial"/>
                <w:sz w:val="24"/>
                <w:szCs w:val="24"/>
                <w:lang w:val="en-US"/>
              </w:rPr>
            </w:pPr>
            <w:r>
              <w:rPr>
                <w:rFonts w:ascii="Arial" w:hAnsi="Arial" w:cs="Arial"/>
                <w:sz w:val="24"/>
                <w:szCs w:val="24"/>
                <w:lang w:val="en-US"/>
              </w:rPr>
              <w:t>Draft/rough notes of minutes taken at meetings</w:t>
            </w:r>
          </w:p>
        </w:tc>
        <w:tc>
          <w:tcPr>
            <w:tcW w:w="3261" w:type="dxa"/>
          </w:tcPr>
          <w:p w14:paraId="3D4CD6F3" w14:textId="77777777" w:rsidR="00AD50E2" w:rsidRDefault="00AD50E2" w:rsidP="00E542C3">
            <w:pPr>
              <w:spacing w:line="360" w:lineRule="exact"/>
              <w:jc w:val="both"/>
              <w:rPr>
                <w:rFonts w:ascii="Arial" w:hAnsi="Arial" w:cs="Arial"/>
                <w:sz w:val="24"/>
                <w:szCs w:val="24"/>
                <w:lang w:val="en-US"/>
              </w:rPr>
            </w:pPr>
            <w:r>
              <w:rPr>
                <w:rFonts w:ascii="Arial" w:hAnsi="Arial" w:cs="Arial"/>
                <w:sz w:val="24"/>
                <w:szCs w:val="24"/>
                <w:lang w:val="en-US"/>
              </w:rPr>
              <w:t>1 year after minutes are approved</w:t>
            </w:r>
          </w:p>
        </w:tc>
        <w:tc>
          <w:tcPr>
            <w:tcW w:w="3402" w:type="dxa"/>
          </w:tcPr>
          <w:p w14:paraId="47DF02F1" w14:textId="77777777" w:rsidR="00AD50E2" w:rsidRDefault="00AD50E2" w:rsidP="00E542C3">
            <w:pPr>
              <w:spacing w:line="360" w:lineRule="exact"/>
              <w:jc w:val="both"/>
              <w:rPr>
                <w:rFonts w:ascii="Arial" w:hAnsi="Arial" w:cs="Arial"/>
                <w:sz w:val="24"/>
                <w:szCs w:val="24"/>
                <w:lang w:val="en-US"/>
              </w:rPr>
            </w:pPr>
            <w:r>
              <w:rPr>
                <w:rFonts w:ascii="Arial" w:hAnsi="Arial" w:cs="Arial"/>
                <w:sz w:val="24"/>
                <w:szCs w:val="24"/>
                <w:lang w:val="en-US"/>
              </w:rPr>
              <w:t>Management</w:t>
            </w:r>
          </w:p>
        </w:tc>
      </w:tr>
      <w:tr w:rsidR="00540FA5" w14:paraId="5727D2BF" w14:textId="77777777" w:rsidTr="00BC3A03">
        <w:tc>
          <w:tcPr>
            <w:tcW w:w="3969" w:type="dxa"/>
          </w:tcPr>
          <w:p w14:paraId="4FE5E93A" w14:textId="77777777" w:rsidR="00540FA5" w:rsidRDefault="00540FA5" w:rsidP="00540FA5">
            <w:pPr>
              <w:spacing w:line="360" w:lineRule="exact"/>
              <w:jc w:val="both"/>
              <w:rPr>
                <w:rFonts w:ascii="Arial" w:hAnsi="Arial" w:cs="Arial"/>
                <w:sz w:val="24"/>
                <w:szCs w:val="24"/>
                <w:lang w:val="en-US"/>
              </w:rPr>
            </w:pPr>
            <w:r>
              <w:rPr>
                <w:rFonts w:ascii="Arial" w:hAnsi="Arial" w:cs="Arial"/>
                <w:sz w:val="24"/>
                <w:szCs w:val="24"/>
                <w:lang w:val="en-US"/>
              </w:rPr>
              <w:t>Adopted Council policy and procedure documents</w:t>
            </w:r>
          </w:p>
        </w:tc>
        <w:tc>
          <w:tcPr>
            <w:tcW w:w="3261" w:type="dxa"/>
          </w:tcPr>
          <w:p w14:paraId="4231286B" w14:textId="77777777" w:rsidR="00540FA5" w:rsidRDefault="00A90564" w:rsidP="00E542C3">
            <w:pPr>
              <w:spacing w:line="360" w:lineRule="exact"/>
              <w:jc w:val="both"/>
              <w:rPr>
                <w:rFonts w:ascii="Arial" w:hAnsi="Arial" w:cs="Arial"/>
                <w:sz w:val="24"/>
                <w:szCs w:val="24"/>
                <w:lang w:val="en-US"/>
              </w:rPr>
            </w:pPr>
            <w:r>
              <w:rPr>
                <w:rFonts w:ascii="Arial" w:hAnsi="Arial" w:cs="Arial"/>
                <w:sz w:val="24"/>
                <w:szCs w:val="24"/>
                <w:lang w:val="en-US"/>
              </w:rPr>
              <w:t>Indefinite</w:t>
            </w:r>
            <w:r w:rsidR="00540FA5">
              <w:rPr>
                <w:rFonts w:ascii="Arial" w:hAnsi="Arial" w:cs="Arial"/>
                <w:sz w:val="24"/>
                <w:szCs w:val="24"/>
                <w:lang w:val="en-US"/>
              </w:rPr>
              <w:t xml:space="preserve"> (archive after superseded)</w:t>
            </w:r>
          </w:p>
        </w:tc>
        <w:tc>
          <w:tcPr>
            <w:tcW w:w="3402" w:type="dxa"/>
          </w:tcPr>
          <w:p w14:paraId="72E85C3F" w14:textId="77777777" w:rsidR="00540FA5" w:rsidRDefault="00540FA5" w:rsidP="00E542C3">
            <w:pPr>
              <w:spacing w:line="360" w:lineRule="exact"/>
              <w:jc w:val="both"/>
              <w:rPr>
                <w:rFonts w:ascii="Arial" w:hAnsi="Arial" w:cs="Arial"/>
                <w:sz w:val="24"/>
                <w:szCs w:val="24"/>
                <w:lang w:val="en-US"/>
              </w:rPr>
            </w:pPr>
            <w:r>
              <w:rPr>
                <w:rFonts w:ascii="Arial" w:hAnsi="Arial" w:cs="Arial"/>
                <w:sz w:val="24"/>
                <w:szCs w:val="24"/>
                <w:lang w:val="en-US"/>
              </w:rPr>
              <w:t>Management</w:t>
            </w:r>
          </w:p>
        </w:tc>
      </w:tr>
      <w:tr w:rsidR="00540FA5" w14:paraId="18CC46C2" w14:textId="77777777" w:rsidTr="00BC3A03">
        <w:tc>
          <w:tcPr>
            <w:tcW w:w="3969" w:type="dxa"/>
          </w:tcPr>
          <w:p w14:paraId="2DCCDEF3" w14:textId="77777777" w:rsidR="00540FA5" w:rsidRDefault="00540FA5" w:rsidP="00031986">
            <w:pPr>
              <w:spacing w:line="360" w:lineRule="exact"/>
              <w:jc w:val="both"/>
              <w:rPr>
                <w:rFonts w:ascii="Arial" w:hAnsi="Arial" w:cs="Arial"/>
                <w:sz w:val="24"/>
                <w:szCs w:val="24"/>
                <w:lang w:val="en-US"/>
              </w:rPr>
            </w:pPr>
            <w:r>
              <w:rPr>
                <w:rFonts w:ascii="Arial" w:hAnsi="Arial" w:cs="Arial"/>
                <w:sz w:val="24"/>
                <w:szCs w:val="24"/>
                <w:lang w:val="en-US"/>
              </w:rPr>
              <w:t>Press releases/publications</w:t>
            </w:r>
            <w:r w:rsidR="00F90D99">
              <w:rPr>
                <w:rFonts w:ascii="Arial" w:hAnsi="Arial" w:cs="Arial"/>
                <w:sz w:val="24"/>
                <w:szCs w:val="24"/>
                <w:lang w:val="en-US"/>
              </w:rPr>
              <w:t xml:space="preserve"> </w:t>
            </w:r>
          </w:p>
        </w:tc>
        <w:tc>
          <w:tcPr>
            <w:tcW w:w="3261" w:type="dxa"/>
          </w:tcPr>
          <w:p w14:paraId="2791E9E5" w14:textId="77777777" w:rsidR="00540FA5" w:rsidRDefault="00540FA5" w:rsidP="00E542C3">
            <w:pPr>
              <w:spacing w:line="360" w:lineRule="exact"/>
              <w:jc w:val="both"/>
              <w:rPr>
                <w:rFonts w:ascii="Arial" w:hAnsi="Arial" w:cs="Arial"/>
                <w:sz w:val="24"/>
                <w:szCs w:val="24"/>
                <w:lang w:val="en-US"/>
              </w:rPr>
            </w:pPr>
            <w:r>
              <w:rPr>
                <w:rFonts w:ascii="Arial" w:hAnsi="Arial" w:cs="Arial"/>
                <w:sz w:val="24"/>
                <w:szCs w:val="24"/>
                <w:lang w:val="en-US"/>
              </w:rPr>
              <w:t>Indefinite</w:t>
            </w:r>
          </w:p>
        </w:tc>
        <w:tc>
          <w:tcPr>
            <w:tcW w:w="3402" w:type="dxa"/>
          </w:tcPr>
          <w:p w14:paraId="23C6B2F6" w14:textId="77777777" w:rsidR="00540FA5" w:rsidRDefault="00540FA5" w:rsidP="00E542C3">
            <w:pPr>
              <w:spacing w:line="360" w:lineRule="exact"/>
              <w:jc w:val="both"/>
              <w:rPr>
                <w:rFonts w:ascii="Arial" w:hAnsi="Arial" w:cs="Arial"/>
                <w:sz w:val="24"/>
                <w:szCs w:val="24"/>
                <w:lang w:val="en-US"/>
              </w:rPr>
            </w:pPr>
            <w:r>
              <w:rPr>
                <w:rFonts w:ascii="Arial" w:hAnsi="Arial" w:cs="Arial"/>
                <w:sz w:val="24"/>
                <w:szCs w:val="24"/>
                <w:lang w:val="en-US"/>
              </w:rPr>
              <w:t>Management</w:t>
            </w:r>
          </w:p>
        </w:tc>
      </w:tr>
      <w:tr w:rsidR="00AD50E2" w:rsidRPr="00447229" w14:paraId="2FA304B7" w14:textId="77777777" w:rsidTr="00BC3A03">
        <w:tc>
          <w:tcPr>
            <w:tcW w:w="3969" w:type="dxa"/>
          </w:tcPr>
          <w:p w14:paraId="6FC34D93" w14:textId="77777777" w:rsidR="00AD50E2" w:rsidRPr="00447229" w:rsidRDefault="00AD50E2" w:rsidP="00E542C3">
            <w:pPr>
              <w:spacing w:line="360" w:lineRule="exact"/>
              <w:jc w:val="both"/>
              <w:rPr>
                <w:rFonts w:ascii="Arial" w:hAnsi="Arial" w:cs="Arial"/>
                <w:b/>
                <w:sz w:val="24"/>
                <w:szCs w:val="24"/>
                <w:lang w:val="en-US"/>
              </w:rPr>
            </w:pPr>
            <w:r w:rsidRPr="00447229">
              <w:rPr>
                <w:rFonts w:ascii="Arial" w:hAnsi="Arial" w:cs="Arial"/>
                <w:b/>
                <w:sz w:val="24"/>
                <w:szCs w:val="24"/>
                <w:lang w:val="en-US"/>
              </w:rPr>
              <w:t>Finance</w:t>
            </w:r>
          </w:p>
        </w:tc>
        <w:tc>
          <w:tcPr>
            <w:tcW w:w="3261" w:type="dxa"/>
          </w:tcPr>
          <w:p w14:paraId="3283FD16" w14:textId="77777777" w:rsidR="00AD50E2" w:rsidRPr="00447229" w:rsidRDefault="00AD50E2" w:rsidP="00E542C3">
            <w:pPr>
              <w:spacing w:line="360" w:lineRule="exact"/>
              <w:jc w:val="both"/>
              <w:rPr>
                <w:rFonts w:ascii="Arial" w:hAnsi="Arial" w:cs="Arial"/>
                <w:b/>
                <w:sz w:val="24"/>
                <w:szCs w:val="24"/>
                <w:lang w:val="en-US"/>
              </w:rPr>
            </w:pPr>
          </w:p>
        </w:tc>
        <w:tc>
          <w:tcPr>
            <w:tcW w:w="3402" w:type="dxa"/>
          </w:tcPr>
          <w:p w14:paraId="0C90F210" w14:textId="77777777" w:rsidR="00AD50E2" w:rsidRPr="00447229" w:rsidRDefault="00AD50E2" w:rsidP="00E542C3">
            <w:pPr>
              <w:spacing w:line="360" w:lineRule="exact"/>
              <w:jc w:val="both"/>
              <w:rPr>
                <w:rFonts w:ascii="Arial" w:hAnsi="Arial" w:cs="Arial"/>
                <w:b/>
                <w:sz w:val="24"/>
                <w:szCs w:val="24"/>
                <w:lang w:val="en-US"/>
              </w:rPr>
            </w:pPr>
          </w:p>
        </w:tc>
      </w:tr>
      <w:tr w:rsidR="00E542C3" w14:paraId="16ECC020" w14:textId="77777777" w:rsidTr="00BC3A03">
        <w:tc>
          <w:tcPr>
            <w:tcW w:w="3969" w:type="dxa"/>
          </w:tcPr>
          <w:p w14:paraId="1BF89D1A" w14:textId="77777777" w:rsidR="00E542C3" w:rsidRDefault="00E542C3" w:rsidP="00E542C3">
            <w:pPr>
              <w:spacing w:line="360" w:lineRule="exact"/>
              <w:jc w:val="both"/>
              <w:rPr>
                <w:rFonts w:ascii="Arial" w:hAnsi="Arial" w:cs="Arial"/>
                <w:sz w:val="24"/>
                <w:szCs w:val="24"/>
                <w:lang w:val="en-US"/>
              </w:rPr>
            </w:pPr>
            <w:r>
              <w:rPr>
                <w:rFonts w:ascii="Arial" w:hAnsi="Arial" w:cs="Arial"/>
                <w:sz w:val="24"/>
                <w:szCs w:val="24"/>
                <w:lang w:val="en-US"/>
              </w:rPr>
              <w:t xml:space="preserve">Scale of fees and charge </w:t>
            </w:r>
          </w:p>
        </w:tc>
        <w:tc>
          <w:tcPr>
            <w:tcW w:w="3261" w:type="dxa"/>
          </w:tcPr>
          <w:p w14:paraId="2BAF9FE6" w14:textId="77777777" w:rsidR="00E542C3" w:rsidRDefault="00623403" w:rsidP="00E542C3">
            <w:pPr>
              <w:spacing w:line="360" w:lineRule="exact"/>
              <w:jc w:val="both"/>
              <w:rPr>
                <w:rFonts w:ascii="Arial" w:hAnsi="Arial" w:cs="Arial"/>
                <w:sz w:val="24"/>
                <w:szCs w:val="24"/>
                <w:lang w:val="en-US"/>
              </w:rPr>
            </w:pPr>
            <w:r>
              <w:rPr>
                <w:rFonts w:ascii="Arial" w:hAnsi="Arial" w:cs="Arial"/>
                <w:sz w:val="24"/>
                <w:szCs w:val="24"/>
                <w:lang w:val="en-US"/>
              </w:rPr>
              <w:t>6 years plus current</w:t>
            </w:r>
          </w:p>
        </w:tc>
        <w:tc>
          <w:tcPr>
            <w:tcW w:w="3402" w:type="dxa"/>
          </w:tcPr>
          <w:p w14:paraId="0B960FE7" w14:textId="77777777" w:rsidR="00E542C3" w:rsidRDefault="00623403" w:rsidP="00E542C3">
            <w:pPr>
              <w:spacing w:line="360" w:lineRule="exact"/>
              <w:jc w:val="both"/>
              <w:rPr>
                <w:rFonts w:ascii="Arial" w:hAnsi="Arial" w:cs="Arial"/>
                <w:sz w:val="24"/>
                <w:szCs w:val="24"/>
                <w:lang w:val="en-US"/>
              </w:rPr>
            </w:pPr>
            <w:r>
              <w:rPr>
                <w:rFonts w:ascii="Arial" w:hAnsi="Arial" w:cs="Arial"/>
                <w:sz w:val="24"/>
                <w:szCs w:val="24"/>
                <w:lang w:val="en-US"/>
              </w:rPr>
              <w:t>Management</w:t>
            </w:r>
          </w:p>
        </w:tc>
      </w:tr>
      <w:tr w:rsidR="00E542C3" w14:paraId="57F5541F" w14:textId="77777777" w:rsidTr="00BC3A03">
        <w:tc>
          <w:tcPr>
            <w:tcW w:w="3969" w:type="dxa"/>
          </w:tcPr>
          <w:p w14:paraId="13934FBD" w14:textId="77777777" w:rsidR="00E542C3" w:rsidRDefault="00E542C3" w:rsidP="00E542C3">
            <w:pPr>
              <w:spacing w:line="360" w:lineRule="exact"/>
              <w:jc w:val="both"/>
              <w:rPr>
                <w:rFonts w:ascii="Arial" w:hAnsi="Arial" w:cs="Arial"/>
                <w:sz w:val="24"/>
                <w:szCs w:val="24"/>
                <w:lang w:val="en-US"/>
              </w:rPr>
            </w:pPr>
            <w:r>
              <w:rPr>
                <w:rFonts w:ascii="Arial" w:hAnsi="Arial" w:cs="Arial"/>
                <w:sz w:val="24"/>
                <w:szCs w:val="24"/>
                <w:lang w:val="en-US"/>
              </w:rPr>
              <w:t>Receipt and payment accounts</w:t>
            </w:r>
          </w:p>
        </w:tc>
        <w:tc>
          <w:tcPr>
            <w:tcW w:w="3261" w:type="dxa"/>
          </w:tcPr>
          <w:p w14:paraId="1566BD69" w14:textId="77777777" w:rsidR="00E542C3" w:rsidRDefault="00623403" w:rsidP="00E542C3">
            <w:pPr>
              <w:spacing w:line="360" w:lineRule="exact"/>
              <w:jc w:val="both"/>
              <w:rPr>
                <w:rFonts w:ascii="Arial" w:hAnsi="Arial" w:cs="Arial"/>
                <w:sz w:val="24"/>
                <w:szCs w:val="24"/>
                <w:lang w:val="en-US"/>
              </w:rPr>
            </w:pPr>
            <w:r>
              <w:rPr>
                <w:rFonts w:ascii="Arial" w:hAnsi="Arial" w:cs="Arial"/>
                <w:sz w:val="24"/>
                <w:szCs w:val="24"/>
                <w:lang w:val="en-US"/>
              </w:rPr>
              <w:t>Indefinite</w:t>
            </w:r>
          </w:p>
        </w:tc>
        <w:tc>
          <w:tcPr>
            <w:tcW w:w="3402" w:type="dxa"/>
          </w:tcPr>
          <w:p w14:paraId="217D1E04" w14:textId="77777777" w:rsidR="00E542C3" w:rsidRDefault="00623403" w:rsidP="00E542C3">
            <w:pPr>
              <w:spacing w:line="360" w:lineRule="exact"/>
              <w:jc w:val="both"/>
              <w:rPr>
                <w:rFonts w:ascii="Arial" w:hAnsi="Arial" w:cs="Arial"/>
                <w:sz w:val="24"/>
                <w:szCs w:val="24"/>
                <w:lang w:val="en-US"/>
              </w:rPr>
            </w:pPr>
            <w:r>
              <w:rPr>
                <w:rFonts w:ascii="Arial" w:hAnsi="Arial" w:cs="Arial"/>
                <w:sz w:val="24"/>
                <w:szCs w:val="24"/>
                <w:lang w:val="en-US"/>
              </w:rPr>
              <w:t>Archive</w:t>
            </w:r>
          </w:p>
        </w:tc>
      </w:tr>
      <w:tr w:rsidR="00E542C3" w14:paraId="34155578" w14:textId="77777777" w:rsidTr="00BC3A03">
        <w:tc>
          <w:tcPr>
            <w:tcW w:w="3969" w:type="dxa"/>
          </w:tcPr>
          <w:p w14:paraId="79A90CD7" w14:textId="77777777" w:rsidR="00E542C3" w:rsidRDefault="00E542C3" w:rsidP="00AD50E2">
            <w:pPr>
              <w:spacing w:line="360" w:lineRule="exact"/>
              <w:jc w:val="both"/>
              <w:rPr>
                <w:rFonts w:ascii="Arial" w:hAnsi="Arial" w:cs="Arial"/>
                <w:sz w:val="24"/>
                <w:szCs w:val="24"/>
                <w:lang w:val="en-US"/>
              </w:rPr>
            </w:pPr>
            <w:r>
              <w:rPr>
                <w:rFonts w:ascii="Arial" w:hAnsi="Arial" w:cs="Arial"/>
                <w:sz w:val="24"/>
                <w:szCs w:val="24"/>
                <w:lang w:val="en-US"/>
              </w:rPr>
              <w:t xml:space="preserve">Receipt books </w:t>
            </w:r>
          </w:p>
        </w:tc>
        <w:tc>
          <w:tcPr>
            <w:tcW w:w="3261" w:type="dxa"/>
          </w:tcPr>
          <w:p w14:paraId="655E7D4E" w14:textId="77777777" w:rsidR="00E542C3" w:rsidRDefault="00623403" w:rsidP="00E542C3">
            <w:pPr>
              <w:spacing w:line="360" w:lineRule="exact"/>
              <w:jc w:val="both"/>
              <w:rPr>
                <w:rFonts w:ascii="Arial" w:hAnsi="Arial" w:cs="Arial"/>
                <w:sz w:val="24"/>
                <w:szCs w:val="24"/>
                <w:lang w:val="en-US"/>
              </w:rPr>
            </w:pPr>
            <w:r>
              <w:rPr>
                <w:rFonts w:ascii="Arial" w:hAnsi="Arial" w:cs="Arial"/>
                <w:sz w:val="24"/>
                <w:szCs w:val="24"/>
                <w:lang w:val="en-US"/>
              </w:rPr>
              <w:t>6 years plus current</w:t>
            </w:r>
          </w:p>
        </w:tc>
        <w:tc>
          <w:tcPr>
            <w:tcW w:w="3402" w:type="dxa"/>
          </w:tcPr>
          <w:p w14:paraId="74F9F412" w14:textId="77777777" w:rsidR="00E542C3" w:rsidRDefault="00623403" w:rsidP="00E542C3">
            <w:pPr>
              <w:spacing w:line="360" w:lineRule="exact"/>
              <w:jc w:val="both"/>
              <w:rPr>
                <w:rFonts w:ascii="Arial" w:hAnsi="Arial" w:cs="Arial"/>
                <w:sz w:val="24"/>
                <w:szCs w:val="24"/>
                <w:lang w:val="en-US"/>
              </w:rPr>
            </w:pPr>
            <w:r>
              <w:rPr>
                <w:rFonts w:ascii="Arial" w:hAnsi="Arial" w:cs="Arial"/>
                <w:sz w:val="24"/>
                <w:szCs w:val="24"/>
                <w:lang w:val="en-US"/>
              </w:rPr>
              <w:t>VAT</w:t>
            </w:r>
          </w:p>
        </w:tc>
      </w:tr>
      <w:tr w:rsidR="00E542C3" w14:paraId="5850E4F2" w14:textId="77777777" w:rsidTr="00BC3A03">
        <w:tc>
          <w:tcPr>
            <w:tcW w:w="3969" w:type="dxa"/>
          </w:tcPr>
          <w:p w14:paraId="317CAB0B" w14:textId="77777777" w:rsidR="00E542C3" w:rsidRDefault="00E542C3" w:rsidP="00E542C3">
            <w:pPr>
              <w:spacing w:line="360" w:lineRule="exact"/>
              <w:jc w:val="both"/>
              <w:rPr>
                <w:rFonts w:ascii="Arial" w:hAnsi="Arial" w:cs="Arial"/>
                <w:sz w:val="24"/>
                <w:szCs w:val="24"/>
                <w:lang w:val="en-US"/>
              </w:rPr>
            </w:pPr>
            <w:r>
              <w:rPr>
                <w:rFonts w:ascii="Arial" w:hAnsi="Arial" w:cs="Arial"/>
                <w:sz w:val="24"/>
                <w:szCs w:val="24"/>
                <w:lang w:val="en-US"/>
              </w:rPr>
              <w:t xml:space="preserve">Bank </w:t>
            </w:r>
            <w:r w:rsidR="00AD50E2">
              <w:rPr>
                <w:rFonts w:ascii="Arial" w:hAnsi="Arial" w:cs="Arial"/>
                <w:sz w:val="24"/>
                <w:szCs w:val="24"/>
                <w:lang w:val="en-US"/>
              </w:rPr>
              <w:t xml:space="preserve">statements </w:t>
            </w:r>
          </w:p>
        </w:tc>
        <w:tc>
          <w:tcPr>
            <w:tcW w:w="3261" w:type="dxa"/>
          </w:tcPr>
          <w:p w14:paraId="16BAA5A8" w14:textId="77777777" w:rsidR="00E542C3" w:rsidRDefault="00623403" w:rsidP="00E542C3">
            <w:pPr>
              <w:spacing w:line="360" w:lineRule="exact"/>
              <w:jc w:val="both"/>
              <w:rPr>
                <w:rFonts w:ascii="Arial" w:hAnsi="Arial" w:cs="Arial"/>
                <w:sz w:val="24"/>
                <w:szCs w:val="24"/>
                <w:lang w:val="en-US"/>
              </w:rPr>
            </w:pPr>
            <w:r>
              <w:rPr>
                <w:rFonts w:ascii="Arial" w:hAnsi="Arial" w:cs="Arial"/>
                <w:sz w:val="24"/>
                <w:szCs w:val="24"/>
                <w:lang w:val="en-US"/>
              </w:rPr>
              <w:t>Last completed audit year</w:t>
            </w:r>
          </w:p>
        </w:tc>
        <w:tc>
          <w:tcPr>
            <w:tcW w:w="3402" w:type="dxa"/>
          </w:tcPr>
          <w:p w14:paraId="1171DDA6" w14:textId="77777777" w:rsidR="00E542C3" w:rsidRDefault="00623403" w:rsidP="00E542C3">
            <w:pPr>
              <w:spacing w:line="360" w:lineRule="exact"/>
              <w:jc w:val="both"/>
              <w:rPr>
                <w:rFonts w:ascii="Arial" w:hAnsi="Arial" w:cs="Arial"/>
                <w:sz w:val="24"/>
                <w:szCs w:val="24"/>
                <w:lang w:val="en-US"/>
              </w:rPr>
            </w:pPr>
            <w:r>
              <w:rPr>
                <w:rFonts w:ascii="Arial" w:hAnsi="Arial" w:cs="Arial"/>
                <w:sz w:val="24"/>
                <w:szCs w:val="24"/>
                <w:lang w:val="en-US"/>
              </w:rPr>
              <w:t>Audit</w:t>
            </w:r>
          </w:p>
        </w:tc>
      </w:tr>
      <w:tr w:rsidR="00623403" w14:paraId="52A8B946" w14:textId="77777777" w:rsidTr="00BC3A03">
        <w:tc>
          <w:tcPr>
            <w:tcW w:w="3969" w:type="dxa"/>
          </w:tcPr>
          <w:p w14:paraId="326C083C" w14:textId="77777777" w:rsidR="00623403" w:rsidRDefault="00623403" w:rsidP="00E542C3">
            <w:pPr>
              <w:spacing w:line="360" w:lineRule="exact"/>
              <w:jc w:val="both"/>
              <w:rPr>
                <w:rFonts w:ascii="Arial" w:hAnsi="Arial" w:cs="Arial"/>
                <w:sz w:val="24"/>
                <w:szCs w:val="24"/>
                <w:lang w:val="en-US"/>
              </w:rPr>
            </w:pPr>
            <w:r>
              <w:rPr>
                <w:rFonts w:ascii="Arial" w:hAnsi="Arial" w:cs="Arial"/>
                <w:sz w:val="24"/>
                <w:szCs w:val="24"/>
                <w:lang w:val="en-US"/>
              </w:rPr>
              <w:t>Paying in books</w:t>
            </w:r>
          </w:p>
        </w:tc>
        <w:tc>
          <w:tcPr>
            <w:tcW w:w="3261" w:type="dxa"/>
          </w:tcPr>
          <w:p w14:paraId="7584A3FC" w14:textId="77777777" w:rsidR="00623403" w:rsidRDefault="00623403" w:rsidP="00CA6107">
            <w:pPr>
              <w:spacing w:line="360" w:lineRule="exact"/>
              <w:jc w:val="both"/>
              <w:rPr>
                <w:rFonts w:ascii="Arial" w:hAnsi="Arial" w:cs="Arial"/>
                <w:sz w:val="24"/>
                <w:szCs w:val="24"/>
                <w:lang w:val="en-US"/>
              </w:rPr>
            </w:pPr>
            <w:r>
              <w:rPr>
                <w:rFonts w:ascii="Arial" w:hAnsi="Arial" w:cs="Arial"/>
                <w:sz w:val="24"/>
                <w:szCs w:val="24"/>
                <w:lang w:val="en-US"/>
              </w:rPr>
              <w:t>Last completed audit year</w:t>
            </w:r>
          </w:p>
        </w:tc>
        <w:tc>
          <w:tcPr>
            <w:tcW w:w="3402" w:type="dxa"/>
          </w:tcPr>
          <w:p w14:paraId="7C93F19B" w14:textId="77777777" w:rsidR="00623403" w:rsidRDefault="00623403" w:rsidP="00CA6107">
            <w:pPr>
              <w:spacing w:line="360" w:lineRule="exact"/>
              <w:jc w:val="both"/>
              <w:rPr>
                <w:rFonts w:ascii="Arial" w:hAnsi="Arial" w:cs="Arial"/>
                <w:sz w:val="24"/>
                <w:szCs w:val="24"/>
                <w:lang w:val="en-US"/>
              </w:rPr>
            </w:pPr>
            <w:r>
              <w:rPr>
                <w:rFonts w:ascii="Arial" w:hAnsi="Arial" w:cs="Arial"/>
                <w:sz w:val="24"/>
                <w:szCs w:val="24"/>
                <w:lang w:val="en-US"/>
              </w:rPr>
              <w:t>Audit</w:t>
            </w:r>
          </w:p>
        </w:tc>
      </w:tr>
      <w:tr w:rsidR="00623403" w14:paraId="16315DBE" w14:textId="77777777" w:rsidTr="00BC3A03">
        <w:tc>
          <w:tcPr>
            <w:tcW w:w="3969" w:type="dxa"/>
          </w:tcPr>
          <w:p w14:paraId="2DD896E9" w14:textId="77777777" w:rsidR="00623403" w:rsidRDefault="00623403" w:rsidP="00E542C3">
            <w:pPr>
              <w:spacing w:line="360" w:lineRule="exact"/>
              <w:jc w:val="both"/>
              <w:rPr>
                <w:rFonts w:ascii="Arial" w:hAnsi="Arial" w:cs="Arial"/>
                <w:sz w:val="24"/>
                <w:szCs w:val="24"/>
                <w:lang w:val="en-US"/>
              </w:rPr>
            </w:pPr>
            <w:r>
              <w:rPr>
                <w:rFonts w:ascii="Arial" w:hAnsi="Arial" w:cs="Arial"/>
                <w:sz w:val="24"/>
                <w:szCs w:val="24"/>
                <w:lang w:val="en-US"/>
              </w:rPr>
              <w:t>Cheque stubs</w:t>
            </w:r>
          </w:p>
        </w:tc>
        <w:tc>
          <w:tcPr>
            <w:tcW w:w="3261" w:type="dxa"/>
          </w:tcPr>
          <w:p w14:paraId="6922325F" w14:textId="77777777" w:rsidR="00623403" w:rsidRDefault="00623403" w:rsidP="00CA6107">
            <w:pPr>
              <w:spacing w:line="360" w:lineRule="exact"/>
              <w:jc w:val="both"/>
              <w:rPr>
                <w:rFonts w:ascii="Arial" w:hAnsi="Arial" w:cs="Arial"/>
                <w:sz w:val="24"/>
                <w:szCs w:val="24"/>
                <w:lang w:val="en-US"/>
              </w:rPr>
            </w:pPr>
            <w:r>
              <w:rPr>
                <w:rFonts w:ascii="Arial" w:hAnsi="Arial" w:cs="Arial"/>
                <w:sz w:val="24"/>
                <w:szCs w:val="24"/>
                <w:lang w:val="en-US"/>
              </w:rPr>
              <w:t>Last completed audit year</w:t>
            </w:r>
          </w:p>
        </w:tc>
        <w:tc>
          <w:tcPr>
            <w:tcW w:w="3402" w:type="dxa"/>
          </w:tcPr>
          <w:p w14:paraId="5FF35C86" w14:textId="77777777" w:rsidR="00623403" w:rsidRDefault="00623403" w:rsidP="00CA6107">
            <w:pPr>
              <w:spacing w:line="360" w:lineRule="exact"/>
              <w:jc w:val="both"/>
              <w:rPr>
                <w:rFonts w:ascii="Arial" w:hAnsi="Arial" w:cs="Arial"/>
                <w:sz w:val="24"/>
                <w:szCs w:val="24"/>
                <w:lang w:val="en-US"/>
              </w:rPr>
            </w:pPr>
            <w:r>
              <w:rPr>
                <w:rFonts w:ascii="Arial" w:hAnsi="Arial" w:cs="Arial"/>
                <w:sz w:val="24"/>
                <w:szCs w:val="24"/>
                <w:lang w:val="en-US"/>
              </w:rPr>
              <w:t>Audit</w:t>
            </w:r>
          </w:p>
        </w:tc>
      </w:tr>
      <w:tr w:rsidR="00623403" w14:paraId="422EE526" w14:textId="77777777" w:rsidTr="00BC3A03">
        <w:tc>
          <w:tcPr>
            <w:tcW w:w="3969" w:type="dxa"/>
          </w:tcPr>
          <w:p w14:paraId="7EE60C6C" w14:textId="77777777" w:rsidR="00623403" w:rsidRDefault="00623403" w:rsidP="00E542C3">
            <w:pPr>
              <w:spacing w:line="360" w:lineRule="exact"/>
              <w:jc w:val="both"/>
              <w:rPr>
                <w:rFonts w:ascii="Arial" w:hAnsi="Arial" w:cs="Arial"/>
                <w:sz w:val="24"/>
                <w:szCs w:val="24"/>
                <w:lang w:val="en-US"/>
              </w:rPr>
            </w:pPr>
          </w:p>
        </w:tc>
        <w:tc>
          <w:tcPr>
            <w:tcW w:w="3261" w:type="dxa"/>
          </w:tcPr>
          <w:p w14:paraId="5A779999" w14:textId="77777777" w:rsidR="00623403" w:rsidRDefault="00623403" w:rsidP="00E542C3">
            <w:pPr>
              <w:spacing w:line="360" w:lineRule="exact"/>
              <w:jc w:val="both"/>
              <w:rPr>
                <w:rFonts w:ascii="Arial" w:hAnsi="Arial" w:cs="Arial"/>
                <w:sz w:val="24"/>
                <w:szCs w:val="24"/>
                <w:lang w:val="en-US"/>
              </w:rPr>
            </w:pPr>
          </w:p>
        </w:tc>
        <w:tc>
          <w:tcPr>
            <w:tcW w:w="3402" w:type="dxa"/>
          </w:tcPr>
          <w:p w14:paraId="394C60EB" w14:textId="77777777" w:rsidR="00623403" w:rsidRDefault="00623403" w:rsidP="00E542C3">
            <w:pPr>
              <w:spacing w:line="360" w:lineRule="exact"/>
              <w:jc w:val="both"/>
              <w:rPr>
                <w:rFonts w:ascii="Arial" w:hAnsi="Arial" w:cs="Arial"/>
                <w:sz w:val="24"/>
                <w:szCs w:val="24"/>
                <w:lang w:val="en-US"/>
              </w:rPr>
            </w:pPr>
          </w:p>
        </w:tc>
      </w:tr>
      <w:tr w:rsidR="00623403" w14:paraId="324C8360" w14:textId="77777777" w:rsidTr="00BC3A03">
        <w:tc>
          <w:tcPr>
            <w:tcW w:w="3969" w:type="dxa"/>
          </w:tcPr>
          <w:p w14:paraId="1C19AB1D" w14:textId="77777777" w:rsidR="00623403" w:rsidRDefault="00623403" w:rsidP="00E542C3">
            <w:pPr>
              <w:spacing w:line="360" w:lineRule="exact"/>
              <w:jc w:val="both"/>
              <w:rPr>
                <w:rFonts w:ascii="Arial" w:hAnsi="Arial" w:cs="Arial"/>
                <w:sz w:val="24"/>
                <w:szCs w:val="24"/>
                <w:lang w:val="en-US"/>
              </w:rPr>
            </w:pPr>
            <w:r>
              <w:rPr>
                <w:rFonts w:ascii="Arial" w:hAnsi="Arial" w:cs="Arial"/>
                <w:sz w:val="24"/>
                <w:szCs w:val="24"/>
                <w:lang w:val="en-US"/>
              </w:rPr>
              <w:t>Quotations and tenders</w:t>
            </w:r>
          </w:p>
        </w:tc>
        <w:tc>
          <w:tcPr>
            <w:tcW w:w="3261" w:type="dxa"/>
          </w:tcPr>
          <w:p w14:paraId="1FC635E1" w14:textId="77777777" w:rsidR="00623403" w:rsidRDefault="00623403" w:rsidP="00E542C3">
            <w:pPr>
              <w:spacing w:line="360" w:lineRule="exact"/>
              <w:jc w:val="both"/>
              <w:rPr>
                <w:rFonts w:ascii="Arial" w:hAnsi="Arial" w:cs="Arial"/>
                <w:sz w:val="24"/>
                <w:szCs w:val="24"/>
                <w:lang w:val="en-US"/>
              </w:rPr>
            </w:pPr>
            <w:r>
              <w:rPr>
                <w:rFonts w:ascii="Arial" w:hAnsi="Arial" w:cs="Arial"/>
                <w:sz w:val="24"/>
                <w:szCs w:val="24"/>
                <w:lang w:val="en-US"/>
              </w:rPr>
              <w:t>6 years plus current</w:t>
            </w:r>
          </w:p>
        </w:tc>
        <w:tc>
          <w:tcPr>
            <w:tcW w:w="3402" w:type="dxa"/>
          </w:tcPr>
          <w:p w14:paraId="120DB103" w14:textId="77777777" w:rsidR="00623403" w:rsidRDefault="00623403" w:rsidP="00E542C3">
            <w:pPr>
              <w:spacing w:line="360" w:lineRule="exact"/>
              <w:jc w:val="both"/>
              <w:rPr>
                <w:rFonts w:ascii="Arial" w:hAnsi="Arial" w:cs="Arial"/>
                <w:sz w:val="24"/>
                <w:szCs w:val="24"/>
                <w:lang w:val="en-US"/>
              </w:rPr>
            </w:pPr>
            <w:r>
              <w:rPr>
                <w:rFonts w:ascii="Arial" w:hAnsi="Arial" w:cs="Arial"/>
                <w:sz w:val="24"/>
                <w:szCs w:val="24"/>
                <w:lang w:val="en-US"/>
              </w:rPr>
              <w:t>Limitations Act 1980 (as amended)</w:t>
            </w:r>
          </w:p>
        </w:tc>
      </w:tr>
      <w:tr w:rsidR="00623403" w14:paraId="3C6F81EF" w14:textId="77777777" w:rsidTr="00BC3A03">
        <w:tc>
          <w:tcPr>
            <w:tcW w:w="3969" w:type="dxa"/>
          </w:tcPr>
          <w:p w14:paraId="3C58D80F" w14:textId="77777777" w:rsidR="00623403" w:rsidRDefault="00623403" w:rsidP="00E542C3">
            <w:pPr>
              <w:spacing w:line="360" w:lineRule="exact"/>
              <w:jc w:val="both"/>
              <w:rPr>
                <w:rFonts w:ascii="Arial" w:hAnsi="Arial" w:cs="Arial"/>
                <w:sz w:val="24"/>
                <w:szCs w:val="24"/>
                <w:lang w:val="en-US"/>
              </w:rPr>
            </w:pPr>
            <w:r>
              <w:rPr>
                <w:rFonts w:ascii="Arial" w:hAnsi="Arial" w:cs="Arial"/>
                <w:sz w:val="24"/>
                <w:szCs w:val="24"/>
                <w:lang w:val="en-US"/>
              </w:rPr>
              <w:t>Paid invoices</w:t>
            </w:r>
          </w:p>
        </w:tc>
        <w:tc>
          <w:tcPr>
            <w:tcW w:w="3261" w:type="dxa"/>
          </w:tcPr>
          <w:p w14:paraId="37659DA7" w14:textId="77777777" w:rsidR="00623403" w:rsidRDefault="00623403" w:rsidP="00E542C3">
            <w:pPr>
              <w:spacing w:line="360" w:lineRule="exact"/>
              <w:jc w:val="both"/>
              <w:rPr>
                <w:rFonts w:ascii="Arial" w:hAnsi="Arial" w:cs="Arial"/>
                <w:sz w:val="24"/>
                <w:szCs w:val="24"/>
                <w:lang w:val="en-US"/>
              </w:rPr>
            </w:pPr>
            <w:r>
              <w:rPr>
                <w:rFonts w:ascii="Arial" w:hAnsi="Arial" w:cs="Arial"/>
                <w:sz w:val="24"/>
                <w:szCs w:val="24"/>
                <w:lang w:val="en-US"/>
              </w:rPr>
              <w:t>6 years plus current</w:t>
            </w:r>
          </w:p>
        </w:tc>
        <w:tc>
          <w:tcPr>
            <w:tcW w:w="3402" w:type="dxa"/>
          </w:tcPr>
          <w:p w14:paraId="505DE037" w14:textId="77777777" w:rsidR="00623403" w:rsidRDefault="00623403" w:rsidP="00E542C3">
            <w:pPr>
              <w:spacing w:line="360" w:lineRule="exact"/>
              <w:jc w:val="both"/>
              <w:rPr>
                <w:rFonts w:ascii="Arial" w:hAnsi="Arial" w:cs="Arial"/>
                <w:sz w:val="24"/>
                <w:szCs w:val="24"/>
                <w:lang w:val="en-US"/>
              </w:rPr>
            </w:pPr>
            <w:r>
              <w:rPr>
                <w:rFonts w:ascii="Arial" w:hAnsi="Arial" w:cs="Arial"/>
                <w:sz w:val="24"/>
                <w:szCs w:val="24"/>
                <w:lang w:val="en-US"/>
              </w:rPr>
              <w:t>VAT</w:t>
            </w:r>
          </w:p>
        </w:tc>
      </w:tr>
      <w:tr w:rsidR="00623403" w14:paraId="629C31F5" w14:textId="77777777" w:rsidTr="00BC3A03">
        <w:tc>
          <w:tcPr>
            <w:tcW w:w="3969" w:type="dxa"/>
          </w:tcPr>
          <w:p w14:paraId="1CD89381" w14:textId="77777777" w:rsidR="00623403" w:rsidRDefault="00623403" w:rsidP="00E542C3">
            <w:pPr>
              <w:spacing w:line="360" w:lineRule="exact"/>
              <w:jc w:val="both"/>
              <w:rPr>
                <w:rFonts w:ascii="Arial" w:hAnsi="Arial" w:cs="Arial"/>
                <w:sz w:val="24"/>
                <w:szCs w:val="24"/>
                <w:lang w:val="en-US"/>
              </w:rPr>
            </w:pPr>
            <w:r>
              <w:rPr>
                <w:rFonts w:ascii="Arial" w:hAnsi="Arial" w:cs="Arial"/>
                <w:sz w:val="24"/>
                <w:szCs w:val="24"/>
                <w:lang w:val="en-US"/>
              </w:rPr>
              <w:t>Paid cheques</w:t>
            </w:r>
          </w:p>
        </w:tc>
        <w:tc>
          <w:tcPr>
            <w:tcW w:w="3261" w:type="dxa"/>
          </w:tcPr>
          <w:p w14:paraId="3B9F81FF" w14:textId="77777777" w:rsidR="00623403" w:rsidRDefault="00623403" w:rsidP="00CA6107">
            <w:pPr>
              <w:spacing w:line="360" w:lineRule="exact"/>
              <w:jc w:val="both"/>
              <w:rPr>
                <w:rFonts w:ascii="Arial" w:hAnsi="Arial" w:cs="Arial"/>
                <w:sz w:val="24"/>
                <w:szCs w:val="24"/>
                <w:lang w:val="en-US"/>
              </w:rPr>
            </w:pPr>
            <w:r>
              <w:rPr>
                <w:rFonts w:ascii="Arial" w:hAnsi="Arial" w:cs="Arial"/>
                <w:sz w:val="24"/>
                <w:szCs w:val="24"/>
                <w:lang w:val="en-US"/>
              </w:rPr>
              <w:t>6 years plus current</w:t>
            </w:r>
          </w:p>
        </w:tc>
        <w:tc>
          <w:tcPr>
            <w:tcW w:w="3402" w:type="dxa"/>
          </w:tcPr>
          <w:p w14:paraId="714AEE13" w14:textId="77777777" w:rsidR="00623403" w:rsidRDefault="00623403" w:rsidP="00CA6107">
            <w:pPr>
              <w:spacing w:line="360" w:lineRule="exact"/>
              <w:jc w:val="both"/>
              <w:rPr>
                <w:rFonts w:ascii="Arial" w:hAnsi="Arial" w:cs="Arial"/>
                <w:sz w:val="24"/>
                <w:szCs w:val="24"/>
                <w:lang w:val="en-US"/>
              </w:rPr>
            </w:pPr>
            <w:r>
              <w:rPr>
                <w:rFonts w:ascii="Arial" w:hAnsi="Arial" w:cs="Arial"/>
                <w:sz w:val="24"/>
                <w:szCs w:val="24"/>
                <w:lang w:val="en-US"/>
              </w:rPr>
              <w:t>Limitations Act 1980 (as amended)</w:t>
            </w:r>
          </w:p>
        </w:tc>
      </w:tr>
      <w:tr w:rsidR="00623403" w14:paraId="72D61E9B" w14:textId="77777777" w:rsidTr="00BC3A03">
        <w:tc>
          <w:tcPr>
            <w:tcW w:w="3969" w:type="dxa"/>
          </w:tcPr>
          <w:p w14:paraId="1D3562F1" w14:textId="77777777" w:rsidR="00623403" w:rsidRDefault="00623403" w:rsidP="00E542C3">
            <w:pPr>
              <w:spacing w:line="360" w:lineRule="exact"/>
              <w:jc w:val="both"/>
              <w:rPr>
                <w:rFonts w:ascii="Arial" w:hAnsi="Arial" w:cs="Arial"/>
                <w:sz w:val="24"/>
                <w:szCs w:val="24"/>
                <w:lang w:val="en-US"/>
              </w:rPr>
            </w:pPr>
            <w:r>
              <w:rPr>
                <w:rFonts w:ascii="Arial" w:hAnsi="Arial" w:cs="Arial"/>
                <w:sz w:val="24"/>
                <w:szCs w:val="24"/>
                <w:lang w:val="en-US"/>
              </w:rPr>
              <w:t>VAT records</w:t>
            </w:r>
          </w:p>
        </w:tc>
        <w:tc>
          <w:tcPr>
            <w:tcW w:w="3261" w:type="dxa"/>
          </w:tcPr>
          <w:p w14:paraId="24217059" w14:textId="77777777" w:rsidR="00623403" w:rsidRDefault="00623403" w:rsidP="00CA6107">
            <w:pPr>
              <w:spacing w:line="360" w:lineRule="exact"/>
              <w:jc w:val="both"/>
              <w:rPr>
                <w:rFonts w:ascii="Arial" w:hAnsi="Arial" w:cs="Arial"/>
                <w:sz w:val="24"/>
                <w:szCs w:val="24"/>
                <w:lang w:val="en-US"/>
              </w:rPr>
            </w:pPr>
            <w:r>
              <w:rPr>
                <w:rFonts w:ascii="Arial" w:hAnsi="Arial" w:cs="Arial"/>
                <w:sz w:val="24"/>
                <w:szCs w:val="24"/>
                <w:lang w:val="en-US"/>
              </w:rPr>
              <w:t>6 years plus current</w:t>
            </w:r>
          </w:p>
        </w:tc>
        <w:tc>
          <w:tcPr>
            <w:tcW w:w="3402" w:type="dxa"/>
          </w:tcPr>
          <w:p w14:paraId="31DFD409" w14:textId="77777777" w:rsidR="00623403" w:rsidRDefault="00623403" w:rsidP="00CA6107">
            <w:pPr>
              <w:spacing w:line="360" w:lineRule="exact"/>
              <w:jc w:val="both"/>
              <w:rPr>
                <w:rFonts w:ascii="Arial" w:hAnsi="Arial" w:cs="Arial"/>
                <w:sz w:val="24"/>
                <w:szCs w:val="24"/>
                <w:lang w:val="en-US"/>
              </w:rPr>
            </w:pPr>
            <w:r>
              <w:rPr>
                <w:rFonts w:ascii="Arial" w:hAnsi="Arial" w:cs="Arial"/>
                <w:sz w:val="24"/>
                <w:szCs w:val="24"/>
                <w:lang w:val="en-US"/>
              </w:rPr>
              <w:t>VAT</w:t>
            </w:r>
          </w:p>
        </w:tc>
      </w:tr>
      <w:tr w:rsidR="00623403" w14:paraId="19B6E0F0" w14:textId="77777777" w:rsidTr="00BC3A03">
        <w:tc>
          <w:tcPr>
            <w:tcW w:w="3969" w:type="dxa"/>
          </w:tcPr>
          <w:p w14:paraId="1B610923" w14:textId="77777777" w:rsidR="00623403" w:rsidRDefault="00623403" w:rsidP="00E542C3">
            <w:pPr>
              <w:spacing w:line="360" w:lineRule="exact"/>
              <w:jc w:val="both"/>
              <w:rPr>
                <w:rFonts w:ascii="Arial" w:hAnsi="Arial" w:cs="Arial"/>
                <w:sz w:val="24"/>
                <w:szCs w:val="24"/>
                <w:lang w:val="en-US"/>
              </w:rPr>
            </w:pPr>
            <w:r>
              <w:rPr>
                <w:rFonts w:ascii="Arial" w:hAnsi="Arial" w:cs="Arial"/>
                <w:sz w:val="24"/>
                <w:szCs w:val="24"/>
                <w:lang w:val="en-US"/>
              </w:rPr>
              <w:t>Petty Cash</w:t>
            </w:r>
          </w:p>
        </w:tc>
        <w:tc>
          <w:tcPr>
            <w:tcW w:w="3261" w:type="dxa"/>
          </w:tcPr>
          <w:p w14:paraId="74A83BAF" w14:textId="77777777" w:rsidR="00623403" w:rsidRDefault="00623403" w:rsidP="00CA6107">
            <w:pPr>
              <w:spacing w:line="360" w:lineRule="exact"/>
              <w:jc w:val="both"/>
              <w:rPr>
                <w:rFonts w:ascii="Arial" w:hAnsi="Arial" w:cs="Arial"/>
                <w:sz w:val="24"/>
                <w:szCs w:val="24"/>
                <w:lang w:val="en-US"/>
              </w:rPr>
            </w:pPr>
            <w:r>
              <w:rPr>
                <w:rFonts w:ascii="Arial" w:hAnsi="Arial" w:cs="Arial"/>
                <w:sz w:val="24"/>
                <w:szCs w:val="24"/>
                <w:lang w:val="en-US"/>
              </w:rPr>
              <w:t>6 years plus current</w:t>
            </w:r>
          </w:p>
        </w:tc>
        <w:tc>
          <w:tcPr>
            <w:tcW w:w="3402" w:type="dxa"/>
          </w:tcPr>
          <w:p w14:paraId="75069CB6" w14:textId="77777777" w:rsidR="00623403" w:rsidRDefault="00623403" w:rsidP="00CA6107">
            <w:pPr>
              <w:spacing w:line="360" w:lineRule="exact"/>
              <w:jc w:val="both"/>
              <w:rPr>
                <w:rFonts w:ascii="Arial" w:hAnsi="Arial" w:cs="Arial"/>
                <w:sz w:val="24"/>
                <w:szCs w:val="24"/>
                <w:lang w:val="en-US"/>
              </w:rPr>
            </w:pPr>
            <w:r>
              <w:rPr>
                <w:rFonts w:ascii="Arial" w:hAnsi="Arial" w:cs="Arial"/>
                <w:sz w:val="24"/>
                <w:szCs w:val="24"/>
                <w:lang w:val="en-US"/>
              </w:rPr>
              <w:t>VAT; Limitations Act 1980 (as amended)</w:t>
            </w:r>
          </w:p>
        </w:tc>
      </w:tr>
      <w:tr w:rsidR="00623403" w14:paraId="5EF8443D" w14:textId="77777777" w:rsidTr="00BC3A03">
        <w:tc>
          <w:tcPr>
            <w:tcW w:w="3969" w:type="dxa"/>
          </w:tcPr>
          <w:p w14:paraId="17E0238B" w14:textId="77777777" w:rsidR="00623403" w:rsidRDefault="00623403" w:rsidP="00E542C3">
            <w:pPr>
              <w:spacing w:line="360" w:lineRule="exact"/>
              <w:jc w:val="both"/>
              <w:rPr>
                <w:rFonts w:ascii="Arial" w:hAnsi="Arial" w:cs="Arial"/>
                <w:sz w:val="24"/>
                <w:szCs w:val="24"/>
                <w:lang w:val="en-US"/>
              </w:rPr>
            </w:pPr>
            <w:r>
              <w:rPr>
                <w:rFonts w:ascii="Arial" w:hAnsi="Arial" w:cs="Arial"/>
                <w:sz w:val="24"/>
                <w:szCs w:val="24"/>
                <w:lang w:val="en-US"/>
              </w:rPr>
              <w:t>Investments/Borrowing</w:t>
            </w:r>
          </w:p>
        </w:tc>
        <w:tc>
          <w:tcPr>
            <w:tcW w:w="3261" w:type="dxa"/>
          </w:tcPr>
          <w:p w14:paraId="0CC0427F" w14:textId="77777777" w:rsidR="00623403" w:rsidRDefault="00623403" w:rsidP="00E542C3">
            <w:pPr>
              <w:spacing w:line="360" w:lineRule="exact"/>
              <w:jc w:val="both"/>
              <w:rPr>
                <w:rFonts w:ascii="Arial" w:hAnsi="Arial" w:cs="Arial"/>
                <w:sz w:val="24"/>
                <w:szCs w:val="24"/>
                <w:lang w:val="en-US"/>
              </w:rPr>
            </w:pPr>
            <w:r>
              <w:rPr>
                <w:rFonts w:ascii="Arial" w:hAnsi="Arial" w:cs="Arial"/>
                <w:sz w:val="24"/>
                <w:szCs w:val="24"/>
                <w:lang w:val="en-US"/>
              </w:rPr>
              <w:t>Indefinite</w:t>
            </w:r>
          </w:p>
        </w:tc>
        <w:tc>
          <w:tcPr>
            <w:tcW w:w="3402" w:type="dxa"/>
          </w:tcPr>
          <w:p w14:paraId="46C3C20D" w14:textId="77777777" w:rsidR="00623403" w:rsidRDefault="00623403" w:rsidP="00E542C3">
            <w:pPr>
              <w:spacing w:line="360" w:lineRule="exact"/>
              <w:jc w:val="both"/>
              <w:rPr>
                <w:rFonts w:ascii="Arial" w:hAnsi="Arial" w:cs="Arial"/>
                <w:sz w:val="24"/>
                <w:szCs w:val="24"/>
                <w:lang w:val="en-US"/>
              </w:rPr>
            </w:pPr>
            <w:r>
              <w:rPr>
                <w:rFonts w:ascii="Arial" w:hAnsi="Arial" w:cs="Arial"/>
                <w:sz w:val="24"/>
                <w:szCs w:val="24"/>
                <w:lang w:val="en-US"/>
              </w:rPr>
              <w:t>Audit; Management</w:t>
            </w:r>
          </w:p>
        </w:tc>
      </w:tr>
      <w:tr w:rsidR="00623403" w:rsidRPr="00447229" w14:paraId="59F58590" w14:textId="77777777" w:rsidTr="00BC3A03">
        <w:tc>
          <w:tcPr>
            <w:tcW w:w="3969" w:type="dxa"/>
          </w:tcPr>
          <w:p w14:paraId="755EB7FE" w14:textId="77777777" w:rsidR="00623403" w:rsidRPr="00447229" w:rsidRDefault="00623403" w:rsidP="00E542C3">
            <w:pPr>
              <w:spacing w:line="360" w:lineRule="exact"/>
              <w:jc w:val="both"/>
              <w:rPr>
                <w:rFonts w:ascii="Arial" w:hAnsi="Arial" w:cs="Arial"/>
                <w:b/>
                <w:sz w:val="24"/>
                <w:szCs w:val="24"/>
                <w:lang w:val="en-US"/>
              </w:rPr>
            </w:pPr>
            <w:r w:rsidRPr="00447229">
              <w:rPr>
                <w:rFonts w:ascii="Arial" w:hAnsi="Arial" w:cs="Arial"/>
                <w:b/>
                <w:sz w:val="24"/>
                <w:szCs w:val="24"/>
                <w:lang w:val="en-US"/>
              </w:rPr>
              <w:t>Employees</w:t>
            </w:r>
          </w:p>
        </w:tc>
        <w:tc>
          <w:tcPr>
            <w:tcW w:w="3261" w:type="dxa"/>
          </w:tcPr>
          <w:p w14:paraId="4DC57153" w14:textId="77777777" w:rsidR="00623403" w:rsidRPr="00447229" w:rsidRDefault="00623403" w:rsidP="00E542C3">
            <w:pPr>
              <w:spacing w:line="360" w:lineRule="exact"/>
              <w:jc w:val="both"/>
              <w:rPr>
                <w:rFonts w:ascii="Arial" w:hAnsi="Arial" w:cs="Arial"/>
                <w:b/>
                <w:sz w:val="24"/>
                <w:szCs w:val="24"/>
                <w:lang w:val="en-US"/>
              </w:rPr>
            </w:pPr>
          </w:p>
        </w:tc>
        <w:tc>
          <w:tcPr>
            <w:tcW w:w="3402" w:type="dxa"/>
          </w:tcPr>
          <w:p w14:paraId="2A996647" w14:textId="77777777" w:rsidR="00623403" w:rsidRPr="00447229" w:rsidRDefault="00623403" w:rsidP="00E542C3">
            <w:pPr>
              <w:spacing w:line="360" w:lineRule="exact"/>
              <w:jc w:val="both"/>
              <w:rPr>
                <w:rFonts w:ascii="Arial" w:hAnsi="Arial" w:cs="Arial"/>
                <w:b/>
                <w:sz w:val="24"/>
                <w:szCs w:val="24"/>
                <w:lang w:val="en-US"/>
              </w:rPr>
            </w:pPr>
          </w:p>
        </w:tc>
      </w:tr>
      <w:tr w:rsidR="00623403" w14:paraId="39555711" w14:textId="77777777" w:rsidTr="00BC3A03">
        <w:tc>
          <w:tcPr>
            <w:tcW w:w="3969" w:type="dxa"/>
          </w:tcPr>
          <w:p w14:paraId="3B11C200" w14:textId="77777777" w:rsidR="00623403" w:rsidRDefault="00623403" w:rsidP="00CA6107">
            <w:pPr>
              <w:spacing w:line="360" w:lineRule="exact"/>
              <w:jc w:val="both"/>
              <w:rPr>
                <w:rFonts w:ascii="Arial" w:hAnsi="Arial" w:cs="Arial"/>
                <w:sz w:val="24"/>
                <w:szCs w:val="24"/>
                <w:lang w:val="en-US"/>
              </w:rPr>
            </w:pPr>
            <w:r>
              <w:rPr>
                <w:rFonts w:ascii="Arial" w:hAnsi="Arial" w:cs="Arial"/>
                <w:sz w:val="24"/>
                <w:szCs w:val="24"/>
                <w:lang w:val="en-US"/>
              </w:rPr>
              <w:t>Time Sheets</w:t>
            </w:r>
          </w:p>
        </w:tc>
        <w:tc>
          <w:tcPr>
            <w:tcW w:w="3261" w:type="dxa"/>
          </w:tcPr>
          <w:p w14:paraId="334C47ED" w14:textId="77777777" w:rsidR="00623403" w:rsidRDefault="00F90D99" w:rsidP="00CA6107">
            <w:pPr>
              <w:spacing w:line="360" w:lineRule="exact"/>
              <w:jc w:val="both"/>
              <w:rPr>
                <w:rFonts w:ascii="Arial" w:hAnsi="Arial" w:cs="Arial"/>
                <w:sz w:val="24"/>
                <w:szCs w:val="24"/>
                <w:lang w:val="en-US"/>
              </w:rPr>
            </w:pPr>
            <w:r>
              <w:rPr>
                <w:rFonts w:ascii="Arial" w:hAnsi="Arial" w:cs="Arial"/>
                <w:sz w:val="24"/>
                <w:szCs w:val="24"/>
                <w:lang w:val="en-US"/>
              </w:rPr>
              <w:t>3 years plus current</w:t>
            </w:r>
          </w:p>
        </w:tc>
        <w:tc>
          <w:tcPr>
            <w:tcW w:w="3402" w:type="dxa"/>
          </w:tcPr>
          <w:p w14:paraId="10702558" w14:textId="77777777" w:rsidR="00623403" w:rsidRDefault="00F90D99" w:rsidP="00CA6107">
            <w:pPr>
              <w:spacing w:line="360" w:lineRule="exact"/>
              <w:jc w:val="both"/>
              <w:rPr>
                <w:rFonts w:ascii="Arial" w:hAnsi="Arial" w:cs="Arial"/>
                <w:sz w:val="24"/>
                <w:szCs w:val="24"/>
                <w:lang w:val="en-US"/>
              </w:rPr>
            </w:pPr>
            <w:r>
              <w:rPr>
                <w:rFonts w:ascii="Arial" w:hAnsi="Arial" w:cs="Arial"/>
                <w:sz w:val="24"/>
                <w:szCs w:val="24"/>
                <w:lang w:val="en-US"/>
              </w:rPr>
              <w:t>Personal injury</w:t>
            </w:r>
          </w:p>
        </w:tc>
      </w:tr>
      <w:tr w:rsidR="00623403" w14:paraId="23358FAF" w14:textId="77777777" w:rsidTr="00BC3A03">
        <w:tc>
          <w:tcPr>
            <w:tcW w:w="3969" w:type="dxa"/>
          </w:tcPr>
          <w:p w14:paraId="19FA0690" w14:textId="77777777" w:rsidR="00623403" w:rsidRDefault="00623403" w:rsidP="00F90D99">
            <w:pPr>
              <w:spacing w:line="360" w:lineRule="exact"/>
              <w:jc w:val="both"/>
              <w:rPr>
                <w:rFonts w:ascii="Arial" w:hAnsi="Arial" w:cs="Arial"/>
                <w:sz w:val="24"/>
                <w:szCs w:val="24"/>
                <w:lang w:val="en-US"/>
              </w:rPr>
            </w:pPr>
            <w:r>
              <w:rPr>
                <w:rFonts w:ascii="Arial" w:hAnsi="Arial" w:cs="Arial"/>
                <w:sz w:val="24"/>
                <w:szCs w:val="24"/>
                <w:lang w:val="en-US"/>
              </w:rPr>
              <w:t>Wages</w:t>
            </w:r>
            <w:r w:rsidR="00F90D99">
              <w:rPr>
                <w:rFonts w:ascii="Arial" w:hAnsi="Arial" w:cs="Arial"/>
                <w:sz w:val="24"/>
                <w:szCs w:val="24"/>
                <w:lang w:val="en-US"/>
              </w:rPr>
              <w:t>/Salary records</w:t>
            </w:r>
          </w:p>
        </w:tc>
        <w:tc>
          <w:tcPr>
            <w:tcW w:w="3261" w:type="dxa"/>
          </w:tcPr>
          <w:p w14:paraId="27DA7E8F" w14:textId="77777777" w:rsidR="00623403" w:rsidRDefault="00F90D99" w:rsidP="00CA6107">
            <w:pPr>
              <w:spacing w:line="360" w:lineRule="exact"/>
              <w:jc w:val="both"/>
              <w:rPr>
                <w:rFonts w:ascii="Arial" w:hAnsi="Arial" w:cs="Arial"/>
                <w:sz w:val="24"/>
                <w:szCs w:val="24"/>
                <w:lang w:val="en-US"/>
              </w:rPr>
            </w:pPr>
            <w:r>
              <w:rPr>
                <w:rFonts w:ascii="Arial" w:hAnsi="Arial" w:cs="Arial"/>
                <w:sz w:val="24"/>
                <w:szCs w:val="24"/>
                <w:lang w:val="en-US"/>
              </w:rPr>
              <w:t>12 years</w:t>
            </w:r>
          </w:p>
        </w:tc>
        <w:tc>
          <w:tcPr>
            <w:tcW w:w="3402" w:type="dxa"/>
          </w:tcPr>
          <w:p w14:paraId="0435E8ED" w14:textId="77777777" w:rsidR="00623403" w:rsidRDefault="00F90D99" w:rsidP="00CA6107">
            <w:pPr>
              <w:spacing w:line="360" w:lineRule="exact"/>
              <w:jc w:val="both"/>
              <w:rPr>
                <w:rFonts w:ascii="Arial" w:hAnsi="Arial" w:cs="Arial"/>
                <w:sz w:val="24"/>
                <w:szCs w:val="24"/>
                <w:lang w:val="en-US"/>
              </w:rPr>
            </w:pPr>
            <w:r>
              <w:rPr>
                <w:rFonts w:ascii="Arial" w:hAnsi="Arial" w:cs="Arial"/>
                <w:sz w:val="24"/>
                <w:szCs w:val="24"/>
                <w:lang w:val="en-US"/>
              </w:rPr>
              <w:t>Superannuation</w:t>
            </w:r>
          </w:p>
        </w:tc>
      </w:tr>
      <w:tr w:rsidR="00623403" w14:paraId="165F34FB" w14:textId="77777777" w:rsidTr="00BC3A03">
        <w:tc>
          <w:tcPr>
            <w:tcW w:w="3969" w:type="dxa"/>
          </w:tcPr>
          <w:p w14:paraId="58D60045" w14:textId="77777777" w:rsidR="00623403" w:rsidRDefault="00623403" w:rsidP="00540FA5">
            <w:pPr>
              <w:spacing w:line="360" w:lineRule="exact"/>
              <w:jc w:val="both"/>
              <w:rPr>
                <w:rFonts w:ascii="Arial" w:hAnsi="Arial" w:cs="Arial"/>
                <w:sz w:val="24"/>
                <w:szCs w:val="24"/>
                <w:lang w:val="en-US"/>
              </w:rPr>
            </w:pPr>
            <w:r>
              <w:rPr>
                <w:rFonts w:ascii="Arial" w:hAnsi="Arial" w:cs="Arial"/>
                <w:sz w:val="24"/>
                <w:szCs w:val="24"/>
                <w:lang w:val="en-US"/>
              </w:rPr>
              <w:t>Personal data of employees</w:t>
            </w:r>
          </w:p>
        </w:tc>
        <w:tc>
          <w:tcPr>
            <w:tcW w:w="3261" w:type="dxa"/>
          </w:tcPr>
          <w:p w14:paraId="24D52CC9" w14:textId="77777777" w:rsidR="00623403" w:rsidRPr="00031986" w:rsidRDefault="00F90D99" w:rsidP="00031986">
            <w:pPr>
              <w:pStyle w:val="Default"/>
              <w:rPr>
                <w:sz w:val="23"/>
                <w:szCs w:val="23"/>
              </w:rPr>
            </w:pPr>
            <w:r>
              <w:rPr>
                <w:sz w:val="23"/>
                <w:szCs w:val="23"/>
              </w:rPr>
              <w:t xml:space="preserve">6 years after employment terminates </w:t>
            </w:r>
          </w:p>
        </w:tc>
        <w:tc>
          <w:tcPr>
            <w:tcW w:w="3402" w:type="dxa"/>
          </w:tcPr>
          <w:p w14:paraId="2123ED11" w14:textId="77777777" w:rsidR="00F90D99" w:rsidRDefault="00F90D99" w:rsidP="00F90D99">
            <w:pPr>
              <w:pStyle w:val="Default"/>
              <w:jc w:val="both"/>
              <w:rPr>
                <w:sz w:val="23"/>
                <w:szCs w:val="23"/>
              </w:rPr>
            </w:pPr>
            <w:r>
              <w:rPr>
                <w:sz w:val="23"/>
                <w:szCs w:val="23"/>
              </w:rPr>
              <w:t xml:space="preserve">Recommended practice </w:t>
            </w:r>
          </w:p>
          <w:p w14:paraId="7A4A7B0A" w14:textId="77777777" w:rsidR="00623403" w:rsidRDefault="00623403" w:rsidP="00E542C3">
            <w:pPr>
              <w:spacing w:line="360" w:lineRule="exact"/>
              <w:jc w:val="both"/>
              <w:rPr>
                <w:rFonts w:ascii="Arial" w:hAnsi="Arial" w:cs="Arial"/>
                <w:sz w:val="24"/>
                <w:szCs w:val="24"/>
                <w:lang w:val="en-US"/>
              </w:rPr>
            </w:pPr>
          </w:p>
        </w:tc>
      </w:tr>
      <w:tr w:rsidR="00F90D99" w14:paraId="2872F1DF" w14:textId="77777777" w:rsidTr="00BC3A03">
        <w:tc>
          <w:tcPr>
            <w:tcW w:w="3969" w:type="dxa"/>
          </w:tcPr>
          <w:p w14:paraId="5D804EE2" w14:textId="77777777" w:rsidR="00F90D99" w:rsidRDefault="00F90D99" w:rsidP="00E542C3">
            <w:pPr>
              <w:spacing w:line="360" w:lineRule="exact"/>
              <w:jc w:val="both"/>
              <w:rPr>
                <w:rFonts w:ascii="Arial" w:hAnsi="Arial" w:cs="Arial"/>
                <w:sz w:val="24"/>
                <w:szCs w:val="24"/>
                <w:lang w:val="en-US"/>
              </w:rPr>
            </w:pPr>
            <w:r>
              <w:rPr>
                <w:rFonts w:ascii="Arial" w:hAnsi="Arial" w:cs="Arial"/>
                <w:sz w:val="24"/>
                <w:szCs w:val="24"/>
                <w:lang w:val="en-US"/>
              </w:rPr>
              <w:t>Recruitment paperwork</w:t>
            </w:r>
          </w:p>
        </w:tc>
        <w:tc>
          <w:tcPr>
            <w:tcW w:w="3261" w:type="dxa"/>
          </w:tcPr>
          <w:p w14:paraId="1E5F1BCE" w14:textId="77777777" w:rsidR="00F90D99" w:rsidRPr="00447229" w:rsidRDefault="00447229" w:rsidP="00447229">
            <w:pPr>
              <w:pStyle w:val="Default"/>
              <w:rPr>
                <w:sz w:val="23"/>
                <w:szCs w:val="23"/>
              </w:rPr>
            </w:pPr>
            <w:r>
              <w:rPr>
                <w:sz w:val="23"/>
                <w:szCs w:val="23"/>
              </w:rPr>
              <w:t>1 year for all except successful candidate</w:t>
            </w:r>
          </w:p>
        </w:tc>
        <w:tc>
          <w:tcPr>
            <w:tcW w:w="3402" w:type="dxa"/>
          </w:tcPr>
          <w:p w14:paraId="41BA704C" w14:textId="77777777" w:rsidR="00F90D99" w:rsidRPr="00447229" w:rsidRDefault="00F90D99" w:rsidP="00447229">
            <w:pPr>
              <w:pStyle w:val="Default"/>
              <w:jc w:val="both"/>
              <w:rPr>
                <w:sz w:val="23"/>
                <w:szCs w:val="23"/>
              </w:rPr>
            </w:pPr>
            <w:r>
              <w:rPr>
                <w:sz w:val="23"/>
                <w:szCs w:val="23"/>
              </w:rPr>
              <w:t xml:space="preserve">Recommended practice </w:t>
            </w:r>
          </w:p>
        </w:tc>
      </w:tr>
      <w:tr w:rsidR="00F90D99" w14:paraId="1AA3115C" w14:textId="77777777" w:rsidTr="00BC3A03">
        <w:tc>
          <w:tcPr>
            <w:tcW w:w="3969" w:type="dxa"/>
          </w:tcPr>
          <w:p w14:paraId="5CB5BED1" w14:textId="77777777" w:rsidR="00F90D99" w:rsidRDefault="00F90D99" w:rsidP="00F90D99">
            <w:pPr>
              <w:spacing w:line="360" w:lineRule="exact"/>
              <w:jc w:val="both"/>
              <w:rPr>
                <w:rFonts w:ascii="Arial" w:hAnsi="Arial" w:cs="Arial"/>
                <w:sz w:val="24"/>
                <w:szCs w:val="24"/>
                <w:lang w:val="en-US"/>
              </w:rPr>
            </w:pPr>
            <w:r>
              <w:rPr>
                <w:rFonts w:ascii="Arial" w:hAnsi="Arial" w:cs="Arial"/>
                <w:sz w:val="24"/>
                <w:szCs w:val="24"/>
                <w:lang w:val="en-US"/>
              </w:rPr>
              <w:t>Statutory maternity, paternity and adoption pay records and evidence</w:t>
            </w:r>
          </w:p>
        </w:tc>
        <w:tc>
          <w:tcPr>
            <w:tcW w:w="3261" w:type="dxa"/>
          </w:tcPr>
          <w:p w14:paraId="43664AB7" w14:textId="77777777" w:rsidR="00F90D99" w:rsidRDefault="00F90D99" w:rsidP="00E542C3">
            <w:pPr>
              <w:spacing w:line="360" w:lineRule="exact"/>
              <w:jc w:val="both"/>
              <w:rPr>
                <w:rFonts w:ascii="Arial" w:hAnsi="Arial" w:cs="Arial"/>
                <w:sz w:val="24"/>
                <w:szCs w:val="24"/>
                <w:lang w:val="en-US"/>
              </w:rPr>
            </w:pPr>
            <w:r>
              <w:rPr>
                <w:rFonts w:ascii="Arial" w:hAnsi="Arial" w:cs="Arial"/>
                <w:sz w:val="24"/>
                <w:szCs w:val="24"/>
                <w:lang w:val="en-US"/>
              </w:rPr>
              <w:t>3 years plus current</w:t>
            </w:r>
          </w:p>
        </w:tc>
        <w:tc>
          <w:tcPr>
            <w:tcW w:w="3402" w:type="dxa"/>
          </w:tcPr>
          <w:p w14:paraId="464D32CF" w14:textId="77777777" w:rsidR="00F90D99" w:rsidRDefault="00F90D99" w:rsidP="00E542C3">
            <w:pPr>
              <w:spacing w:line="360" w:lineRule="exact"/>
              <w:jc w:val="both"/>
              <w:rPr>
                <w:rFonts w:ascii="Arial" w:hAnsi="Arial" w:cs="Arial"/>
                <w:sz w:val="24"/>
                <w:szCs w:val="24"/>
                <w:lang w:val="en-US"/>
              </w:rPr>
            </w:pPr>
            <w:r>
              <w:rPr>
                <w:rFonts w:ascii="Arial" w:hAnsi="Arial" w:cs="Arial"/>
                <w:sz w:val="24"/>
                <w:szCs w:val="24"/>
                <w:lang w:val="en-US"/>
              </w:rPr>
              <w:t xml:space="preserve">Maternity and </w:t>
            </w:r>
            <w:r w:rsidR="00A90564">
              <w:rPr>
                <w:rFonts w:ascii="Arial" w:hAnsi="Arial" w:cs="Arial"/>
                <w:sz w:val="24"/>
                <w:szCs w:val="24"/>
                <w:lang w:val="en-US"/>
              </w:rPr>
              <w:t>Parental</w:t>
            </w:r>
            <w:r>
              <w:rPr>
                <w:rFonts w:ascii="Arial" w:hAnsi="Arial" w:cs="Arial"/>
                <w:sz w:val="24"/>
                <w:szCs w:val="24"/>
                <w:lang w:val="en-US"/>
              </w:rPr>
              <w:t xml:space="preserve"> Leave etc. Regulations 1999</w:t>
            </w:r>
          </w:p>
        </w:tc>
      </w:tr>
      <w:tr w:rsidR="00F90D99" w:rsidRPr="00447229" w14:paraId="6E0F17D1" w14:textId="77777777" w:rsidTr="00BC3A03">
        <w:tc>
          <w:tcPr>
            <w:tcW w:w="3969" w:type="dxa"/>
          </w:tcPr>
          <w:p w14:paraId="7CDDA7F2" w14:textId="77777777" w:rsidR="00F90D99" w:rsidRPr="00447229" w:rsidRDefault="00F90D99" w:rsidP="00E542C3">
            <w:pPr>
              <w:spacing w:line="360" w:lineRule="exact"/>
              <w:jc w:val="both"/>
              <w:rPr>
                <w:rFonts w:ascii="Arial" w:hAnsi="Arial" w:cs="Arial"/>
                <w:b/>
                <w:sz w:val="24"/>
                <w:szCs w:val="24"/>
                <w:lang w:val="en-US"/>
              </w:rPr>
            </w:pPr>
            <w:r w:rsidRPr="00447229">
              <w:rPr>
                <w:rFonts w:ascii="Arial" w:hAnsi="Arial" w:cs="Arial"/>
                <w:b/>
                <w:sz w:val="24"/>
                <w:szCs w:val="24"/>
                <w:lang w:val="en-US"/>
              </w:rPr>
              <w:lastRenderedPageBreak/>
              <w:t>Members</w:t>
            </w:r>
          </w:p>
        </w:tc>
        <w:tc>
          <w:tcPr>
            <w:tcW w:w="3261" w:type="dxa"/>
          </w:tcPr>
          <w:p w14:paraId="5E80F196" w14:textId="77777777" w:rsidR="00F90D99" w:rsidRPr="00447229" w:rsidRDefault="00F90D99" w:rsidP="00E542C3">
            <w:pPr>
              <w:spacing w:line="360" w:lineRule="exact"/>
              <w:jc w:val="both"/>
              <w:rPr>
                <w:rFonts w:ascii="Arial" w:hAnsi="Arial" w:cs="Arial"/>
                <w:b/>
                <w:sz w:val="24"/>
                <w:szCs w:val="24"/>
                <w:lang w:val="en-US"/>
              </w:rPr>
            </w:pPr>
          </w:p>
        </w:tc>
        <w:tc>
          <w:tcPr>
            <w:tcW w:w="3402" w:type="dxa"/>
          </w:tcPr>
          <w:p w14:paraId="13C0FF4E" w14:textId="77777777" w:rsidR="00F90D99" w:rsidRPr="00447229" w:rsidRDefault="00F90D99" w:rsidP="00E542C3">
            <w:pPr>
              <w:spacing w:line="360" w:lineRule="exact"/>
              <w:jc w:val="both"/>
              <w:rPr>
                <w:rFonts w:ascii="Arial" w:hAnsi="Arial" w:cs="Arial"/>
                <w:b/>
                <w:sz w:val="24"/>
                <w:szCs w:val="24"/>
                <w:lang w:val="en-US"/>
              </w:rPr>
            </w:pPr>
          </w:p>
        </w:tc>
      </w:tr>
      <w:tr w:rsidR="00F90D99" w14:paraId="173BF12A" w14:textId="77777777" w:rsidTr="00BC3A03">
        <w:tc>
          <w:tcPr>
            <w:tcW w:w="3969" w:type="dxa"/>
          </w:tcPr>
          <w:p w14:paraId="5411ADE0" w14:textId="77777777" w:rsidR="00F90D99" w:rsidRDefault="00F90D99" w:rsidP="00540FA5">
            <w:pPr>
              <w:spacing w:line="360" w:lineRule="exact"/>
              <w:jc w:val="both"/>
              <w:rPr>
                <w:rFonts w:ascii="Arial" w:hAnsi="Arial" w:cs="Arial"/>
                <w:sz w:val="24"/>
                <w:szCs w:val="24"/>
                <w:lang w:val="en-US"/>
              </w:rPr>
            </w:pPr>
            <w:r>
              <w:rPr>
                <w:rFonts w:ascii="Arial" w:hAnsi="Arial" w:cs="Arial"/>
                <w:sz w:val="24"/>
                <w:szCs w:val="24"/>
                <w:lang w:val="en-US"/>
              </w:rPr>
              <w:t xml:space="preserve">Members Allowances </w:t>
            </w:r>
          </w:p>
        </w:tc>
        <w:tc>
          <w:tcPr>
            <w:tcW w:w="3261" w:type="dxa"/>
          </w:tcPr>
          <w:p w14:paraId="45485B71" w14:textId="77777777" w:rsidR="00F90D99" w:rsidRDefault="00F90D99" w:rsidP="00E542C3">
            <w:pPr>
              <w:spacing w:line="360" w:lineRule="exact"/>
              <w:jc w:val="both"/>
              <w:rPr>
                <w:rFonts w:ascii="Arial" w:hAnsi="Arial" w:cs="Arial"/>
                <w:sz w:val="24"/>
                <w:szCs w:val="24"/>
                <w:lang w:val="en-US"/>
              </w:rPr>
            </w:pPr>
            <w:r>
              <w:rPr>
                <w:rFonts w:ascii="Arial" w:hAnsi="Arial" w:cs="Arial"/>
                <w:sz w:val="24"/>
                <w:szCs w:val="24"/>
                <w:lang w:val="en-US"/>
              </w:rPr>
              <w:t>6 years plus current</w:t>
            </w:r>
          </w:p>
        </w:tc>
        <w:tc>
          <w:tcPr>
            <w:tcW w:w="3402" w:type="dxa"/>
          </w:tcPr>
          <w:p w14:paraId="03E8DB91" w14:textId="77777777" w:rsidR="00F90D99" w:rsidRDefault="00F90D99" w:rsidP="00E542C3">
            <w:pPr>
              <w:spacing w:line="360" w:lineRule="exact"/>
              <w:jc w:val="both"/>
              <w:rPr>
                <w:rFonts w:ascii="Arial" w:hAnsi="Arial" w:cs="Arial"/>
                <w:sz w:val="24"/>
                <w:szCs w:val="24"/>
                <w:lang w:val="en-US"/>
              </w:rPr>
            </w:pPr>
            <w:r>
              <w:rPr>
                <w:rFonts w:ascii="Arial" w:hAnsi="Arial" w:cs="Arial"/>
                <w:sz w:val="24"/>
                <w:szCs w:val="24"/>
                <w:lang w:val="en-US"/>
              </w:rPr>
              <w:t>Tax; VAT; Limitations Act 1980 (as amended)</w:t>
            </w:r>
          </w:p>
        </w:tc>
      </w:tr>
      <w:tr w:rsidR="00F90D99" w14:paraId="7704F15E" w14:textId="77777777" w:rsidTr="00BC3A03">
        <w:tc>
          <w:tcPr>
            <w:tcW w:w="3969" w:type="dxa"/>
          </w:tcPr>
          <w:p w14:paraId="719FA787" w14:textId="77777777" w:rsidR="00F90D99" w:rsidRDefault="00F90D99" w:rsidP="00E542C3">
            <w:pPr>
              <w:spacing w:line="360" w:lineRule="exact"/>
              <w:jc w:val="both"/>
              <w:rPr>
                <w:rFonts w:ascii="Arial" w:hAnsi="Arial" w:cs="Arial"/>
                <w:sz w:val="24"/>
                <w:szCs w:val="24"/>
                <w:lang w:val="en-US"/>
              </w:rPr>
            </w:pPr>
            <w:r>
              <w:rPr>
                <w:rFonts w:ascii="Arial" w:hAnsi="Arial" w:cs="Arial"/>
                <w:sz w:val="24"/>
                <w:szCs w:val="24"/>
                <w:lang w:val="en-US"/>
              </w:rPr>
              <w:t>Register of Members Interests</w:t>
            </w:r>
          </w:p>
        </w:tc>
        <w:tc>
          <w:tcPr>
            <w:tcW w:w="3261" w:type="dxa"/>
          </w:tcPr>
          <w:p w14:paraId="14EAECFE" w14:textId="77777777" w:rsidR="00F90D99" w:rsidRDefault="00F90D99" w:rsidP="00E542C3">
            <w:pPr>
              <w:spacing w:line="360" w:lineRule="exact"/>
              <w:jc w:val="both"/>
              <w:rPr>
                <w:rFonts w:ascii="Arial" w:hAnsi="Arial" w:cs="Arial"/>
                <w:sz w:val="24"/>
                <w:szCs w:val="24"/>
                <w:lang w:val="en-US"/>
              </w:rPr>
            </w:pPr>
            <w:r>
              <w:rPr>
                <w:rFonts w:ascii="Arial" w:hAnsi="Arial" w:cs="Arial"/>
                <w:sz w:val="24"/>
                <w:szCs w:val="24"/>
                <w:lang w:val="en-US"/>
              </w:rPr>
              <w:t>18 months after individual ceases to be a Member</w:t>
            </w:r>
          </w:p>
        </w:tc>
        <w:tc>
          <w:tcPr>
            <w:tcW w:w="3402" w:type="dxa"/>
          </w:tcPr>
          <w:p w14:paraId="139284FF" w14:textId="77777777" w:rsidR="00F90D99" w:rsidRDefault="00F90D99" w:rsidP="00E542C3">
            <w:pPr>
              <w:spacing w:line="360" w:lineRule="exact"/>
              <w:jc w:val="both"/>
              <w:rPr>
                <w:rFonts w:ascii="Arial" w:hAnsi="Arial" w:cs="Arial"/>
                <w:sz w:val="24"/>
                <w:szCs w:val="24"/>
                <w:lang w:val="en-US"/>
              </w:rPr>
            </w:pPr>
            <w:r>
              <w:rPr>
                <w:rFonts w:ascii="Arial" w:hAnsi="Arial" w:cs="Arial"/>
                <w:sz w:val="24"/>
                <w:szCs w:val="24"/>
                <w:lang w:val="en-US"/>
              </w:rPr>
              <w:t>Management</w:t>
            </w:r>
          </w:p>
        </w:tc>
      </w:tr>
      <w:tr w:rsidR="00F90D99" w14:paraId="6089EF18" w14:textId="77777777" w:rsidTr="00BC3A03">
        <w:tc>
          <w:tcPr>
            <w:tcW w:w="3969" w:type="dxa"/>
          </w:tcPr>
          <w:p w14:paraId="13AC8EF9" w14:textId="77777777" w:rsidR="00F90D99" w:rsidRDefault="00F90D99" w:rsidP="00E542C3">
            <w:pPr>
              <w:spacing w:line="360" w:lineRule="exact"/>
              <w:jc w:val="both"/>
              <w:rPr>
                <w:rFonts w:ascii="Arial" w:hAnsi="Arial" w:cs="Arial"/>
                <w:sz w:val="24"/>
                <w:szCs w:val="24"/>
                <w:lang w:val="en-US"/>
              </w:rPr>
            </w:pPr>
            <w:r>
              <w:rPr>
                <w:rFonts w:ascii="Arial" w:hAnsi="Arial" w:cs="Arial"/>
                <w:sz w:val="24"/>
                <w:szCs w:val="24"/>
                <w:lang w:val="en-US"/>
              </w:rPr>
              <w:t>Acceptance of Office</w:t>
            </w:r>
          </w:p>
        </w:tc>
        <w:tc>
          <w:tcPr>
            <w:tcW w:w="3261" w:type="dxa"/>
          </w:tcPr>
          <w:p w14:paraId="5DF5A89E" w14:textId="77777777" w:rsidR="00F90D99" w:rsidRDefault="00F90D99" w:rsidP="00CA6107">
            <w:pPr>
              <w:spacing w:line="360" w:lineRule="exact"/>
              <w:jc w:val="both"/>
              <w:rPr>
                <w:rFonts w:ascii="Arial" w:hAnsi="Arial" w:cs="Arial"/>
                <w:sz w:val="24"/>
                <w:szCs w:val="24"/>
                <w:lang w:val="en-US"/>
              </w:rPr>
            </w:pPr>
            <w:r>
              <w:rPr>
                <w:rFonts w:ascii="Arial" w:hAnsi="Arial" w:cs="Arial"/>
                <w:sz w:val="24"/>
                <w:szCs w:val="24"/>
                <w:lang w:val="en-US"/>
              </w:rPr>
              <w:t>18 months after individual ceases to be a Member</w:t>
            </w:r>
          </w:p>
        </w:tc>
        <w:tc>
          <w:tcPr>
            <w:tcW w:w="3402" w:type="dxa"/>
          </w:tcPr>
          <w:p w14:paraId="34529E26" w14:textId="77777777" w:rsidR="00F90D99" w:rsidRDefault="00F90D99" w:rsidP="00CA6107">
            <w:pPr>
              <w:spacing w:line="360" w:lineRule="exact"/>
              <w:jc w:val="both"/>
              <w:rPr>
                <w:rFonts w:ascii="Arial" w:hAnsi="Arial" w:cs="Arial"/>
                <w:sz w:val="24"/>
                <w:szCs w:val="24"/>
                <w:lang w:val="en-US"/>
              </w:rPr>
            </w:pPr>
            <w:r>
              <w:rPr>
                <w:rFonts w:ascii="Arial" w:hAnsi="Arial" w:cs="Arial"/>
                <w:sz w:val="24"/>
                <w:szCs w:val="24"/>
                <w:lang w:val="en-US"/>
              </w:rPr>
              <w:t>Management</w:t>
            </w:r>
          </w:p>
        </w:tc>
      </w:tr>
      <w:tr w:rsidR="00F90D99" w:rsidRPr="00447229" w14:paraId="0EEF5EDD" w14:textId="77777777" w:rsidTr="00BC3A03">
        <w:tc>
          <w:tcPr>
            <w:tcW w:w="3969" w:type="dxa"/>
          </w:tcPr>
          <w:p w14:paraId="26A65D03" w14:textId="77777777" w:rsidR="00F90D99" w:rsidRPr="00447229" w:rsidRDefault="00F90D99" w:rsidP="00E542C3">
            <w:pPr>
              <w:spacing w:line="360" w:lineRule="exact"/>
              <w:jc w:val="both"/>
              <w:rPr>
                <w:rFonts w:ascii="Arial" w:hAnsi="Arial" w:cs="Arial"/>
                <w:b/>
                <w:sz w:val="24"/>
                <w:szCs w:val="24"/>
                <w:lang w:val="en-US"/>
              </w:rPr>
            </w:pPr>
            <w:r w:rsidRPr="00447229">
              <w:rPr>
                <w:rFonts w:ascii="Arial" w:hAnsi="Arial" w:cs="Arial"/>
                <w:b/>
                <w:sz w:val="24"/>
                <w:szCs w:val="24"/>
                <w:lang w:val="en-US"/>
              </w:rPr>
              <w:t>Insurance</w:t>
            </w:r>
          </w:p>
        </w:tc>
        <w:tc>
          <w:tcPr>
            <w:tcW w:w="3261" w:type="dxa"/>
          </w:tcPr>
          <w:p w14:paraId="574B0824" w14:textId="77777777" w:rsidR="00F90D99" w:rsidRPr="00447229" w:rsidRDefault="00F90D99" w:rsidP="00E542C3">
            <w:pPr>
              <w:spacing w:line="360" w:lineRule="exact"/>
              <w:jc w:val="both"/>
              <w:rPr>
                <w:rFonts w:ascii="Arial" w:hAnsi="Arial" w:cs="Arial"/>
                <w:b/>
                <w:sz w:val="24"/>
                <w:szCs w:val="24"/>
                <w:lang w:val="en-US"/>
              </w:rPr>
            </w:pPr>
          </w:p>
        </w:tc>
        <w:tc>
          <w:tcPr>
            <w:tcW w:w="3402" w:type="dxa"/>
          </w:tcPr>
          <w:p w14:paraId="748434ED" w14:textId="77777777" w:rsidR="00F90D99" w:rsidRPr="00447229" w:rsidRDefault="00F90D99" w:rsidP="00E542C3">
            <w:pPr>
              <w:spacing w:line="360" w:lineRule="exact"/>
              <w:jc w:val="both"/>
              <w:rPr>
                <w:rFonts w:ascii="Arial" w:hAnsi="Arial" w:cs="Arial"/>
                <w:b/>
                <w:sz w:val="24"/>
                <w:szCs w:val="24"/>
                <w:lang w:val="en-US"/>
              </w:rPr>
            </w:pPr>
          </w:p>
        </w:tc>
      </w:tr>
      <w:tr w:rsidR="00F90D99" w14:paraId="4D01C045" w14:textId="77777777" w:rsidTr="00BC3A03">
        <w:tc>
          <w:tcPr>
            <w:tcW w:w="3969" w:type="dxa"/>
          </w:tcPr>
          <w:p w14:paraId="1016F405" w14:textId="77777777" w:rsidR="00F90D99" w:rsidRDefault="00F90D99" w:rsidP="00E542C3">
            <w:pPr>
              <w:spacing w:line="360" w:lineRule="exact"/>
              <w:jc w:val="both"/>
              <w:rPr>
                <w:rFonts w:ascii="Arial" w:hAnsi="Arial" w:cs="Arial"/>
                <w:sz w:val="24"/>
                <w:szCs w:val="24"/>
                <w:lang w:val="en-US"/>
              </w:rPr>
            </w:pPr>
            <w:r>
              <w:rPr>
                <w:rFonts w:ascii="Arial" w:hAnsi="Arial" w:cs="Arial"/>
                <w:sz w:val="24"/>
                <w:szCs w:val="24"/>
                <w:lang w:val="en-US"/>
              </w:rPr>
              <w:t>Insurance policies</w:t>
            </w:r>
          </w:p>
        </w:tc>
        <w:tc>
          <w:tcPr>
            <w:tcW w:w="3261" w:type="dxa"/>
          </w:tcPr>
          <w:p w14:paraId="5B9C0BFA" w14:textId="77777777" w:rsidR="00F90D99" w:rsidRDefault="00F90D99" w:rsidP="00E542C3">
            <w:pPr>
              <w:spacing w:line="360" w:lineRule="exact"/>
              <w:jc w:val="both"/>
              <w:rPr>
                <w:rFonts w:ascii="Arial" w:hAnsi="Arial" w:cs="Arial"/>
                <w:sz w:val="24"/>
                <w:szCs w:val="24"/>
                <w:lang w:val="en-US"/>
              </w:rPr>
            </w:pPr>
            <w:r>
              <w:rPr>
                <w:rFonts w:ascii="Arial" w:hAnsi="Arial" w:cs="Arial"/>
                <w:sz w:val="24"/>
                <w:szCs w:val="24"/>
                <w:lang w:val="en-US"/>
              </w:rPr>
              <w:t>While valid</w:t>
            </w:r>
          </w:p>
        </w:tc>
        <w:tc>
          <w:tcPr>
            <w:tcW w:w="3402" w:type="dxa"/>
          </w:tcPr>
          <w:p w14:paraId="0C845D73" w14:textId="77777777" w:rsidR="00F90D99" w:rsidRDefault="00F90D99" w:rsidP="00E542C3">
            <w:pPr>
              <w:spacing w:line="360" w:lineRule="exact"/>
              <w:jc w:val="both"/>
              <w:rPr>
                <w:rFonts w:ascii="Arial" w:hAnsi="Arial" w:cs="Arial"/>
                <w:sz w:val="24"/>
                <w:szCs w:val="24"/>
                <w:lang w:val="en-US"/>
              </w:rPr>
            </w:pPr>
            <w:r>
              <w:rPr>
                <w:rFonts w:ascii="Arial" w:hAnsi="Arial" w:cs="Arial"/>
                <w:sz w:val="24"/>
                <w:szCs w:val="24"/>
                <w:lang w:val="en-US"/>
              </w:rPr>
              <w:t>Management</w:t>
            </w:r>
          </w:p>
        </w:tc>
      </w:tr>
      <w:tr w:rsidR="00F90D99" w14:paraId="6B2F3C51" w14:textId="77777777" w:rsidTr="00BC3A03">
        <w:tc>
          <w:tcPr>
            <w:tcW w:w="3969" w:type="dxa"/>
          </w:tcPr>
          <w:p w14:paraId="5739F972" w14:textId="77777777" w:rsidR="00F90D99" w:rsidRDefault="00F90D99" w:rsidP="00E542C3">
            <w:pPr>
              <w:spacing w:line="360" w:lineRule="exact"/>
              <w:jc w:val="both"/>
              <w:rPr>
                <w:rFonts w:ascii="Arial" w:hAnsi="Arial" w:cs="Arial"/>
                <w:sz w:val="24"/>
                <w:szCs w:val="24"/>
                <w:lang w:val="en-US"/>
              </w:rPr>
            </w:pPr>
            <w:r w:rsidRPr="00AD50E2">
              <w:rPr>
                <w:rFonts w:ascii="Arial" w:hAnsi="Arial" w:cs="Arial"/>
                <w:sz w:val="24"/>
                <w:szCs w:val="24"/>
                <w:lang w:val="en-US"/>
              </w:rPr>
              <w:t xml:space="preserve">Certificates of Employers’ Liability Insurance </w:t>
            </w:r>
          </w:p>
        </w:tc>
        <w:tc>
          <w:tcPr>
            <w:tcW w:w="3261" w:type="dxa"/>
          </w:tcPr>
          <w:p w14:paraId="66237735" w14:textId="77777777" w:rsidR="00F90D99" w:rsidRDefault="00F90D99" w:rsidP="00F90D99">
            <w:pPr>
              <w:pStyle w:val="Default"/>
              <w:jc w:val="both"/>
              <w:rPr>
                <w:sz w:val="23"/>
                <w:szCs w:val="23"/>
              </w:rPr>
            </w:pPr>
            <w:r>
              <w:rPr>
                <w:sz w:val="23"/>
                <w:szCs w:val="23"/>
              </w:rPr>
              <w:t xml:space="preserve">40 years from date of which insurance commenced or was renewed </w:t>
            </w:r>
          </w:p>
          <w:p w14:paraId="79A12290" w14:textId="77777777" w:rsidR="00F90D99" w:rsidRDefault="00F90D99" w:rsidP="00E542C3">
            <w:pPr>
              <w:spacing w:line="360" w:lineRule="exact"/>
              <w:jc w:val="both"/>
              <w:rPr>
                <w:rFonts w:ascii="Arial" w:hAnsi="Arial" w:cs="Arial"/>
                <w:sz w:val="24"/>
                <w:szCs w:val="24"/>
                <w:lang w:val="en-US"/>
              </w:rPr>
            </w:pPr>
          </w:p>
        </w:tc>
        <w:tc>
          <w:tcPr>
            <w:tcW w:w="3402" w:type="dxa"/>
          </w:tcPr>
          <w:p w14:paraId="35B7E73F" w14:textId="77777777" w:rsidR="00F90D99" w:rsidRPr="00447229" w:rsidRDefault="00F90D99" w:rsidP="00447229">
            <w:pPr>
              <w:pStyle w:val="Default"/>
              <w:jc w:val="both"/>
              <w:rPr>
                <w:sz w:val="23"/>
                <w:szCs w:val="23"/>
              </w:rPr>
            </w:pPr>
            <w:r>
              <w:rPr>
                <w:sz w:val="23"/>
                <w:szCs w:val="23"/>
              </w:rPr>
              <w:t xml:space="preserve">The Employer’s Liability (Compulsory Insurance) Regulations 1998 (SI.2753), Management </w:t>
            </w:r>
          </w:p>
        </w:tc>
      </w:tr>
      <w:tr w:rsidR="00F90D99" w:rsidRPr="00447229" w14:paraId="4893DDF4" w14:textId="77777777" w:rsidTr="00BC3A03">
        <w:tc>
          <w:tcPr>
            <w:tcW w:w="3969" w:type="dxa"/>
          </w:tcPr>
          <w:p w14:paraId="0E29E6DD" w14:textId="77777777" w:rsidR="00F90D99" w:rsidRPr="00447229" w:rsidRDefault="00F90D99" w:rsidP="00E542C3">
            <w:pPr>
              <w:spacing w:line="360" w:lineRule="exact"/>
              <w:jc w:val="both"/>
              <w:rPr>
                <w:rFonts w:ascii="Arial" w:hAnsi="Arial" w:cs="Arial"/>
                <w:b/>
                <w:sz w:val="24"/>
                <w:szCs w:val="24"/>
                <w:lang w:val="en-US"/>
              </w:rPr>
            </w:pPr>
            <w:r w:rsidRPr="00447229">
              <w:rPr>
                <w:rFonts w:ascii="Arial" w:hAnsi="Arial" w:cs="Arial"/>
                <w:b/>
                <w:sz w:val="24"/>
                <w:szCs w:val="24"/>
                <w:lang w:val="en-US"/>
              </w:rPr>
              <w:t>Health and Safety</w:t>
            </w:r>
          </w:p>
        </w:tc>
        <w:tc>
          <w:tcPr>
            <w:tcW w:w="3261" w:type="dxa"/>
          </w:tcPr>
          <w:p w14:paraId="788A7470" w14:textId="77777777" w:rsidR="00F90D99" w:rsidRPr="00447229" w:rsidRDefault="00F90D99" w:rsidP="00E542C3">
            <w:pPr>
              <w:spacing w:line="360" w:lineRule="exact"/>
              <w:jc w:val="both"/>
              <w:rPr>
                <w:rFonts w:ascii="Arial" w:hAnsi="Arial" w:cs="Arial"/>
                <w:b/>
                <w:sz w:val="24"/>
                <w:szCs w:val="24"/>
                <w:lang w:val="en-US"/>
              </w:rPr>
            </w:pPr>
          </w:p>
        </w:tc>
        <w:tc>
          <w:tcPr>
            <w:tcW w:w="3402" w:type="dxa"/>
          </w:tcPr>
          <w:p w14:paraId="72A1E9D1" w14:textId="77777777" w:rsidR="00F90D99" w:rsidRPr="00447229" w:rsidRDefault="00F90D99" w:rsidP="00E542C3">
            <w:pPr>
              <w:spacing w:line="360" w:lineRule="exact"/>
              <w:jc w:val="both"/>
              <w:rPr>
                <w:rFonts w:ascii="Arial" w:hAnsi="Arial" w:cs="Arial"/>
                <w:b/>
                <w:sz w:val="24"/>
                <w:szCs w:val="24"/>
                <w:lang w:val="en-US"/>
              </w:rPr>
            </w:pPr>
          </w:p>
        </w:tc>
      </w:tr>
      <w:tr w:rsidR="00F90D99" w14:paraId="6E37D524" w14:textId="77777777" w:rsidTr="00BC3A03">
        <w:tc>
          <w:tcPr>
            <w:tcW w:w="3969" w:type="dxa"/>
          </w:tcPr>
          <w:p w14:paraId="6BB6AA30" w14:textId="77777777" w:rsidR="00F90D99" w:rsidRDefault="00F90D99" w:rsidP="00E542C3">
            <w:pPr>
              <w:spacing w:line="360" w:lineRule="exact"/>
              <w:jc w:val="both"/>
              <w:rPr>
                <w:rFonts w:ascii="Arial" w:hAnsi="Arial" w:cs="Arial"/>
                <w:sz w:val="24"/>
                <w:szCs w:val="24"/>
                <w:lang w:val="en-US"/>
              </w:rPr>
            </w:pPr>
            <w:r>
              <w:rPr>
                <w:rFonts w:ascii="Arial" w:hAnsi="Arial" w:cs="Arial"/>
                <w:sz w:val="24"/>
                <w:szCs w:val="24"/>
                <w:lang w:val="en-US"/>
              </w:rPr>
              <w:t>Accident books/reports</w:t>
            </w:r>
          </w:p>
        </w:tc>
        <w:tc>
          <w:tcPr>
            <w:tcW w:w="3261" w:type="dxa"/>
          </w:tcPr>
          <w:p w14:paraId="59ABD764" w14:textId="77777777" w:rsidR="00F90D99" w:rsidRDefault="00F90D99" w:rsidP="00E542C3">
            <w:pPr>
              <w:spacing w:line="360" w:lineRule="exact"/>
              <w:jc w:val="both"/>
              <w:rPr>
                <w:rFonts w:ascii="Arial" w:hAnsi="Arial" w:cs="Arial"/>
                <w:sz w:val="24"/>
                <w:szCs w:val="24"/>
                <w:lang w:val="en-US"/>
              </w:rPr>
            </w:pPr>
            <w:r>
              <w:rPr>
                <w:rFonts w:ascii="Arial" w:hAnsi="Arial" w:cs="Arial"/>
                <w:sz w:val="24"/>
                <w:szCs w:val="24"/>
                <w:lang w:val="en-US"/>
              </w:rPr>
              <w:t xml:space="preserve">3 years or if a child/young adult until that person reaches the age of 21 </w:t>
            </w:r>
          </w:p>
        </w:tc>
        <w:tc>
          <w:tcPr>
            <w:tcW w:w="3402" w:type="dxa"/>
          </w:tcPr>
          <w:p w14:paraId="3072FD28" w14:textId="77777777" w:rsidR="00F90D99" w:rsidRDefault="00F90D99" w:rsidP="00F90D99">
            <w:pPr>
              <w:pStyle w:val="Default"/>
              <w:jc w:val="both"/>
              <w:rPr>
                <w:sz w:val="23"/>
                <w:szCs w:val="23"/>
              </w:rPr>
            </w:pPr>
            <w:r>
              <w:rPr>
                <w:sz w:val="23"/>
                <w:szCs w:val="23"/>
              </w:rPr>
              <w:t xml:space="preserve">RIDDOR (SI.1995/3163) </w:t>
            </w:r>
          </w:p>
          <w:p w14:paraId="4666BB9A" w14:textId="77777777" w:rsidR="00F90D99" w:rsidRDefault="00F90D99" w:rsidP="00E542C3">
            <w:pPr>
              <w:spacing w:line="360" w:lineRule="exact"/>
              <w:jc w:val="both"/>
              <w:rPr>
                <w:rFonts w:ascii="Arial" w:hAnsi="Arial" w:cs="Arial"/>
                <w:sz w:val="24"/>
                <w:szCs w:val="24"/>
                <w:lang w:val="en-US"/>
              </w:rPr>
            </w:pPr>
          </w:p>
        </w:tc>
      </w:tr>
      <w:tr w:rsidR="00F90D99" w14:paraId="47517E07" w14:textId="77777777" w:rsidTr="00BC3A03">
        <w:tc>
          <w:tcPr>
            <w:tcW w:w="3969" w:type="dxa"/>
          </w:tcPr>
          <w:p w14:paraId="6EF8A9E1" w14:textId="77777777" w:rsidR="00F90D99" w:rsidRDefault="00F90D99" w:rsidP="00540FA5">
            <w:pPr>
              <w:spacing w:line="360" w:lineRule="exact"/>
              <w:jc w:val="both"/>
              <w:rPr>
                <w:rFonts w:ascii="Arial" w:hAnsi="Arial" w:cs="Arial"/>
                <w:sz w:val="24"/>
                <w:szCs w:val="24"/>
                <w:lang w:val="en-US"/>
              </w:rPr>
            </w:pPr>
            <w:r>
              <w:rPr>
                <w:rFonts w:ascii="Arial" w:hAnsi="Arial" w:cs="Arial"/>
                <w:sz w:val="24"/>
                <w:szCs w:val="24"/>
                <w:lang w:val="en-US"/>
              </w:rPr>
              <w:t>Equipment inspection records</w:t>
            </w:r>
          </w:p>
        </w:tc>
        <w:tc>
          <w:tcPr>
            <w:tcW w:w="3261" w:type="dxa"/>
          </w:tcPr>
          <w:p w14:paraId="549A1AD7" w14:textId="77777777" w:rsidR="00F90D99" w:rsidRDefault="00F90D99" w:rsidP="00E542C3">
            <w:pPr>
              <w:spacing w:line="360" w:lineRule="exact"/>
              <w:jc w:val="both"/>
              <w:rPr>
                <w:rFonts w:ascii="Arial" w:hAnsi="Arial" w:cs="Arial"/>
                <w:sz w:val="24"/>
                <w:szCs w:val="24"/>
                <w:lang w:val="en-US"/>
              </w:rPr>
            </w:pPr>
            <w:r>
              <w:rPr>
                <w:rFonts w:ascii="Arial" w:hAnsi="Arial" w:cs="Arial"/>
                <w:sz w:val="24"/>
                <w:szCs w:val="24"/>
                <w:lang w:val="en-US"/>
              </w:rPr>
              <w:t>25 years</w:t>
            </w:r>
          </w:p>
        </w:tc>
        <w:tc>
          <w:tcPr>
            <w:tcW w:w="3402" w:type="dxa"/>
          </w:tcPr>
          <w:p w14:paraId="37049EEB" w14:textId="77777777" w:rsidR="00F90D99" w:rsidRDefault="00F90D99" w:rsidP="00E542C3">
            <w:pPr>
              <w:spacing w:line="360" w:lineRule="exact"/>
              <w:jc w:val="both"/>
              <w:rPr>
                <w:rFonts w:ascii="Arial" w:hAnsi="Arial" w:cs="Arial"/>
                <w:sz w:val="24"/>
                <w:szCs w:val="24"/>
                <w:lang w:val="en-US"/>
              </w:rPr>
            </w:pPr>
            <w:r>
              <w:rPr>
                <w:rFonts w:ascii="Arial" w:hAnsi="Arial" w:cs="Arial"/>
                <w:sz w:val="24"/>
                <w:szCs w:val="24"/>
                <w:lang w:val="en-US"/>
              </w:rPr>
              <w:t>Management</w:t>
            </w:r>
          </w:p>
        </w:tc>
      </w:tr>
      <w:tr w:rsidR="00F90D99" w14:paraId="0DB9EA5E" w14:textId="77777777" w:rsidTr="00BC3A03">
        <w:tc>
          <w:tcPr>
            <w:tcW w:w="3969" w:type="dxa"/>
          </w:tcPr>
          <w:p w14:paraId="1C5CB886" w14:textId="77777777" w:rsidR="00F90D99" w:rsidRDefault="00F90D99" w:rsidP="00E542C3">
            <w:pPr>
              <w:spacing w:line="360" w:lineRule="exact"/>
              <w:jc w:val="both"/>
              <w:rPr>
                <w:rFonts w:ascii="Arial" w:hAnsi="Arial" w:cs="Arial"/>
                <w:sz w:val="24"/>
                <w:szCs w:val="24"/>
                <w:lang w:val="en-US"/>
              </w:rPr>
            </w:pPr>
            <w:r>
              <w:rPr>
                <w:rFonts w:ascii="Arial" w:hAnsi="Arial" w:cs="Arial"/>
                <w:sz w:val="24"/>
                <w:szCs w:val="24"/>
                <w:lang w:val="en-US"/>
              </w:rPr>
              <w:t>Premises inspection records</w:t>
            </w:r>
          </w:p>
        </w:tc>
        <w:tc>
          <w:tcPr>
            <w:tcW w:w="3261" w:type="dxa"/>
          </w:tcPr>
          <w:p w14:paraId="2C1FA853" w14:textId="77777777" w:rsidR="00F90D99" w:rsidRDefault="00F90D99" w:rsidP="00E542C3">
            <w:pPr>
              <w:spacing w:line="360" w:lineRule="exact"/>
              <w:jc w:val="both"/>
              <w:rPr>
                <w:rFonts w:ascii="Arial" w:hAnsi="Arial" w:cs="Arial"/>
                <w:sz w:val="24"/>
                <w:szCs w:val="24"/>
                <w:lang w:val="en-US"/>
              </w:rPr>
            </w:pPr>
            <w:r>
              <w:rPr>
                <w:rFonts w:ascii="Arial" w:hAnsi="Arial" w:cs="Arial"/>
                <w:sz w:val="24"/>
                <w:szCs w:val="24"/>
                <w:lang w:val="en-US"/>
              </w:rPr>
              <w:t>25 years</w:t>
            </w:r>
          </w:p>
        </w:tc>
        <w:tc>
          <w:tcPr>
            <w:tcW w:w="3402" w:type="dxa"/>
          </w:tcPr>
          <w:p w14:paraId="5589421B" w14:textId="77777777" w:rsidR="00F90D99" w:rsidRDefault="00F90D99" w:rsidP="00E542C3">
            <w:pPr>
              <w:spacing w:line="360" w:lineRule="exact"/>
              <w:jc w:val="both"/>
              <w:rPr>
                <w:rFonts w:ascii="Arial" w:hAnsi="Arial" w:cs="Arial"/>
                <w:sz w:val="24"/>
                <w:szCs w:val="24"/>
                <w:lang w:val="en-US"/>
              </w:rPr>
            </w:pPr>
            <w:r>
              <w:rPr>
                <w:rFonts w:ascii="Arial" w:hAnsi="Arial" w:cs="Arial"/>
                <w:sz w:val="24"/>
                <w:szCs w:val="24"/>
                <w:lang w:val="en-US"/>
              </w:rPr>
              <w:t>Management</w:t>
            </w:r>
          </w:p>
        </w:tc>
      </w:tr>
      <w:tr w:rsidR="00F90D99" w14:paraId="29A7FCFD" w14:textId="77777777" w:rsidTr="00BC3A03">
        <w:tc>
          <w:tcPr>
            <w:tcW w:w="3969" w:type="dxa"/>
          </w:tcPr>
          <w:p w14:paraId="3060C27C" w14:textId="77777777" w:rsidR="00F90D99" w:rsidRDefault="00F90D99" w:rsidP="00E542C3">
            <w:pPr>
              <w:spacing w:line="360" w:lineRule="exact"/>
              <w:jc w:val="both"/>
              <w:rPr>
                <w:rFonts w:ascii="Arial" w:hAnsi="Arial" w:cs="Arial"/>
                <w:sz w:val="24"/>
                <w:szCs w:val="24"/>
                <w:lang w:val="en-US"/>
              </w:rPr>
            </w:pPr>
            <w:r>
              <w:rPr>
                <w:rFonts w:ascii="Arial" w:hAnsi="Arial" w:cs="Arial"/>
                <w:sz w:val="24"/>
                <w:szCs w:val="24"/>
                <w:lang w:val="en-US"/>
              </w:rPr>
              <w:t>Risk assessments</w:t>
            </w:r>
          </w:p>
        </w:tc>
        <w:tc>
          <w:tcPr>
            <w:tcW w:w="3261" w:type="dxa"/>
          </w:tcPr>
          <w:p w14:paraId="0B11DA94" w14:textId="77777777" w:rsidR="00F90D99" w:rsidRDefault="00F90D99" w:rsidP="00E542C3">
            <w:pPr>
              <w:spacing w:line="360" w:lineRule="exact"/>
              <w:jc w:val="both"/>
              <w:rPr>
                <w:rFonts w:ascii="Arial" w:hAnsi="Arial" w:cs="Arial"/>
                <w:sz w:val="24"/>
                <w:szCs w:val="24"/>
                <w:lang w:val="en-US"/>
              </w:rPr>
            </w:pPr>
            <w:r>
              <w:rPr>
                <w:rFonts w:ascii="Arial" w:hAnsi="Arial" w:cs="Arial"/>
                <w:sz w:val="24"/>
                <w:szCs w:val="24"/>
                <w:lang w:val="en-US"/>
              </w:rPr>
              <w:t>3 years plus current</w:t>
            </w:r>
          </w:p>
        </w:tc>
        <w:tc>
          <w:tcPr>
            <w:tcW w:w="3402" w:type="dxa"/>
          </w:tcPr>
          <w:p w14:paraId="46FB16D6" w14:textId="77777777" w:rsidR="00F90D99" w:rsidRDefault="00447229" w:rsidP="00E542C3">
            <w:pPr>
              <w:spacing w:line="360" w:lineRule="exact"/>
              <w:jc w:val="both"/>
              <w:rPr>
                <w:rFonts w:ascii="Arial" w:hAnsi="Arial" w:cs="Arial"/>
                <w:sz w:val="24"/>
                <w:szCs w:val="24"/>
                <w:lang w:val="en-US"/>
              </w:rPr>
            </w:pPr>
            <w:r>
              <w:rPr>
                <w:rFonts w:ascii="Arial" w:hAnsi="Arial" w:cs="Arial"/>
                <w:sz w:val="24"/>
                <w:szCs w:val="24"/>
                <w:lang w:val="en-US"/>
              </w:rPr>
              <w:t>Management</w:t>
            </w:r>
          </w:p>
        </w:tc>
      </w:tr>
      <w:tr w:rsidR="00F90D99" w:rsidRPr="00447229" w14:paraId="5B3ED8E9" w14:textId="77777777" w:rsidTr="00BC3A03">
        <w:tc>
          <w:tcPr>
            <w:tcW w:w="3969" w:type="dxa"/>
          </w:tcPr>
          <w:p w14:paraId="2CA1494F" w14:textId="77777777" w:rsidR="00F90D99" w:rsidRPr="00447229" w:rsidRDefault="00447229" w:rsidP="00E542C3">
            <w:pPr>
              <w:spacing w:line="360" w:lineRule="exact"/>
              <w:jc w:val="both"/>
              <w:rPr>
                <w:rFonts w:ascii="Arial" w:hAnsi="Arial" w:cs="Arial"/>
                <w:b/>
                <w:sz w:val="24"/>
                <w:szCs w:val="24"/>
                <w:lang w:val="en-US"/>
              </w:rPr>
            </w:pPr>
            <w:r w:rsidRPr="00447229">
              <w:rPr>
                <w:rFonts w:ascii="Arial" w:hAnsi="Arial" w:cs="Arial"/>
                <w:b/>
                <w:sz w:val="24"/>
                <w:szCs w:val="24"/>
                <w:lang w:val="en-US"/>
              </w:rPr>
              <w:t>Other</w:t>
            </w:r>
          </w:p>
        </w:tc>
        <w:tc>
          <w:tcPr>
            <w:tcW w:w="3261" w:type="dxa"/>
          </w:tcPr>
          <w:p w14:paraId="4286158B" w14:textId="77777777" w:rsidR="00F90D99" w:rsidRPr="00447229" w:rsidRDefault="00F90D99" w:rsidP="00E542C3">
            <w:pPr>
              <w:spacing w:line="360" w:lineRule="exact"/>
              <w:jc w:val="both"/>
              <w:rPr>
                <w:rFonts w:ascii="Arial" w:hAnsi="Arial" w:cs="Arial"/>
                <w:b/>
                <w:sz w:val="24"/>
                <w:szCs w:val="24"/>
                <w:lang w:val="en-US"/>
              </w:rPr>
            </w:pPr>
          </w:p>
        </w:tc>
        <w:tc>
          <w:tcPr>
            <w:tcW w:w="3402" w:type="dxa"/>
          </w:tcPr>
          <w:p w14:paraId="2CF55807" w14:textId="77777777" w:rsidR="00F90D99" w:rsidRPr="00447229" w:rsidRDefault="00F90D99" w:rsidP="00E542C3">
            <w:pPr>
              <w:spacing w:line="360" w:lineRule="exact"/>
              <w:jc w:val="both"/>
              <w:rPr>
                <w:rFonts w:ascii="Arial" w:hAnsi="Arial" w:cs="Arial"/>
                <w:b/>
                <w:sz w:val="24"/>
                <w:szCs w:val="24"/>
                <w:lang w:val="en-US"/>
              </w:rPr>
            </w:pPr>
          </w:p>
        </w:tc>
      </w:tr>
      <w:tr w:rsidR="00F90D99" w14:paraId="3383E0C5" w14:textId="77777777" w:rsidTr="00BC3A03">
        <w:tc>
          <w:tcPr>
            <w:tcW w:w="3969" w:type="dxa"/>
          </w:tcPr>
          <w:p w14:paraId="151450B8" w14:textId="77777777" w:rsidR="00F90D99" w:rsidRDefault="00F90D99" w:rsidP="00E542C3">
            <w:pPr>
              <w:spacing w:line="360" w:lineRule="exact"/>
              <w:jc w:val="both"/>
              <w:rPr>
                <w:rFonts w:ascii="Arial" w:hAnsi="Arial" w:cs="Arial"/>
                <w:sz w:val="24"/>
                <w:szCs w:val="24"/>
                <w:lang w:val="en-US"/>
              </w:rPr>
            </w:pPr>
            <w:r>
              <w:rPr>
                <w:rFonts w:ascii="Arial" w:hAnsi="Arial" w:cs="Arial"/>
                <w:sz w:val="24"/>
                <w:szCs w:val="24"/>
                <w:lang w:val="en-US"/>
              </w:rPr>
              <w:t>Title deeds, leases, agreements, contracts</w:t>
            </w:r>
          </w:p>
        </w:tc>
        <w:tc>
          <w:tcPr>
            <w:tcW w:w="3261" w:type="dxa"/>
          </w:tcPr>
          <w:p w14:paraId="47694FCD" w14:textId="77777777" w:rsidR="00F90D99" w:rsidRDefault="00F90D99" w:rsidP="00E542C3">
            <w:pPr>
              <w:spacing w:line="360" w:lineRule="exact"/>
              <w:jc w:val="both"/>
              <w:rPr>
                <w:rFonts w:ascii="Arial" w:hAnsi="Arial" w:cs="Arial"/>
                <w:sz w:val="24"/>
                <w:szCs w:val="24"/>
                <w:lang w:val="en-US"/>
              </w:rPr>
            </w:pPr>
            <w:r>
              <w:rPr>
                <w:rFonts w:ascii="Arial" w:hAnsi="Arial" w:cs="Arial"/>
                <w:sz w:val="24"/>
                <w:szCs w:val="24"/>
                <w:lang w:val="en-US"/>
              </w:rPr>
              <w:t>Indefinite</w:t>
            </w:r>
          </w:p>
        </w:tc>
        <w:tc>
          <w:tcPr>
            <w:tcW w:w="3402" w:type="dxa"/>
          </w:tcPr>
          <w:p w14:paraId="2E2744B7" w14:textId="77777777" w:rsidR="00F90D99" w:rsidRDefault="00F90D99" w:rsidP="00E542C3">
            <w:pPr>
              <w:spacing w:line="360" w:lineRule="exact"/>
              <w:jc w:val="both"/>
              <w:rPr>
                <w:rFonts w:ascii="Arial" w:hAnsi="Arial" w:cs="Arial"/>
                <w:sz w:val="24"/>
                <w:szCs w:val="24"/>
                <w:lang w:val="en-US"/>
              </w:rPr>
            </w:pPr>
            <w:r>
              <w:rPr>
                <w:rFonts w:ascii="Arial" w:hAnsi="Arial" w:cs="Arial"/>
                <w:sz w:val="24"/>
                <w:szCs w:val="24"/>
                <w:lang w:val="en-US"/>
              </w:rPr>
              <w:t>Audit; Management</w:t>
            </w:r>
          </w:p>
        </w:tc>
      </w:tr>
      <w:tr w:rsidR="00493636" w14:paraId="17CBC8D2" w14:textId="77777777" w:rsidTr="00BC3A03">
        <w:tc>
          <w:tcPr>
            <w:tcW w:w="3969" w:type="dxa"/>
          </w:tcPr>
          <w:p w14:paraId="6552B98F" w14:textId="77777777" w:rsidR="00493636" w:rsidRDefault="00493636" w:rsidP="00E542C3">
            <w:pPr>
              <w:spacing w:line="360" w:lineRule="exact"/>
              <w:jc w:val="both"/>
              <w:rPr>
                <w:rFonts w:ascii="Arial" w:hAnsi="Arial" w:cs="Arial"/>
                <w:sz w:val="24"/>
                <w:szCs w:val="24"/>
                <w:lang w:val="en-US"/>
              </w:rPr>
            </w:pPr>
            <w:r>
              <w:rPr>
                <w:rFonts w:ascii="Arial" w:hAnsi="Arial" w:cs="Arial"/>
                <w:sz w:val="24"/>
                <w:szCs w:val="24"/>
                <w:lang w:val="en-US"/>
              </w:rPr>
              <w:t>Personal contracts (e.g. hall hire/allotments)</w:t>
            </w:r>
          </w:p>
        </w:tc>
        <w:tc>
          <w:tcPr>
            <w:tcW w:w="3261" w:type="dxa"/>
          </w:tcPr>
          <w:p w14:paraId="31A5948B" w14:textId="77777777" w:rsidR="00493636" w:rsidRDefault="00493636" w:rsidP="00E542C3">
            <w:pPr>
              <w:spacing w:line="360" w:lineRule="exact"/>
              <w:jc w:val="both"/>
              <w:rPr>
                <w:rFonts w:ascii="Arial" w:hAnsi="Arial" w:cs="Arial"/>
                <w:sz w:val="24"/>
                <w:szCs w:val="24"/>
                <w:lang w:val="en-US"/>
              </w:rPr>
            </w:pPr>
            <w:r>
              <w:rPr>
                <w:rFonts w:ascii="Arial" w:hAnsi="Arial" w:cs="Arial"/>
                <w:sz w:val="24"/>
                <w:szCs w:val="24"/>
                <w:lang w:val="en-US"/>
              </w:rPr>
              <w:t>1 year post cessation of contract</w:t>
            </w:r>
          </w:p>
        </w:tc>
        <w:tc>
          <w:tcPr>
            <w:tcW w:w="3402" w:type="dxa"/>
          </w:tcPr>
          <w:p w14:paraId="38405A0F" w14:textId="77777777" w:rsidR="00493636" w:rsidRDefault="00493636" w:rsidP="00E542C3">
            <w:pPr>
              <w:spacing w:line="360" w:lineRule="exact"/>
              <w:jc w:val="both"/>
              <w:rPr>
                <w:rFonts w:ascii="Arial" w:hAnsi="Arial" w:cs="Arial"/>
                <w:sz w:val="24"/>
                <w:szCs w:val="24"/>
                <w:lang w:val="en-US"/>
              </w:rPr>
            </w:pPr>
            <w:r>
              <w:rPr>
                <w:rFonts w:ascii="Arial" w:hAnsi="Arial" w:cs="Arial"/>
                <w:sz w:val="24"/>
                <w:szCs w:val="24"/>
                <w:lang w:val="en-US"/>
              </w:rPr>
              <w:t>Management</w:t>
            </w:r>
          </w:p>
        </w:tc>
      </w:tr>
      <w:tr w:rsidR="00F90D99" w14:paraId="300448F0" w14:textId="77777777" w:rsidTr="00BC3A03">
        <w:tc>
          <w:tcPr>
            <w:tcW w:w="3969" w:type="dxa"/>
          </w:tcPr>
          <w:p w14:paraId="7FE3CBD2" w14:textId="77777777" w:rsidR="00F90D99" w:rsidRDefault="00F90D99" w:rsidP="00E542C3">
            <w:pPr>
              <w:spacing w:line="360" w:lineRule="exact"/>
              <w:jc w:val="both"/>
              <w:rPr>
                <w:rFonts w:ascii="Arial" w:hAnsi="Arial" w:cs="Arial"/>
                <w:sz w:val="24"/>
                <w:szCs w:val="24"/>
                <w:lang w:val="en-US"/>
              </w:rPr>
            </w:pPr>
            <w:r>
              <w:rPr>
                <w:rFonts w:ascii="Arial" w:hAnsi="Arial" w:cs="Arial"/>
                <w:sz w:val="24"/>
                <w:szCs w:val="24"/>
                <w:lang w:val="en-US"/>
              </w:rPr>
              <w:t xml:space="preserve">Formal complaints made under the </w:t>
            </w:r>
            <w:r w:rsidR="00A90564">
              <w:rPr>
                <w:rFonts w:ascii="Arial" w:hAnsi="Arial" w:cs="Arial"/>
                <w:sz w:val="24"/>
                <w:szCs w:val="24"/>
                <w:lang w:val="en-US"/>
              </w:rPr>
              <w:t>Council’s</w:t>
            </w:r>
            <w:r>
              <w:rPr>
                <w:rFonts w:ascii="Arial" w:hAnsi="Arial" w:cs="Arial"/>
                <w:sz w:val="24"/>
                <w:szCs w:val="24"/>
                <w:lang w:val="en-US"/>
              </w:rPr>
              <w:t xml:space="preserve"> Complaints procedure</w:t>
            </w:r>
          </w:p>
        </w:tc>
        <w:tc>
          <w:tcPr>
            <w:tcW w:w="3261" w:type="dxa"/>
          </w:tcPr>
          <w:p w14:paraId="610F2595" w14:textId="77777777" w:rsidR="00F90D99" w:rsidRDefault="00F90D99" w:rsidP="00E542C3">
            <w:pPr>
              <w:spacing w:line="360" w:lineRule="exact"/>
              <w:jc w:val="both"/>
              <w:rPr>
                <w:rFonts w:ascii="Arial" w:hAnsi="Arial" w:cs="Arial"/>
                <w:sz w:val="24"/>
                <w:szCs w:val="24"/>
                <w:lang w:val="en-US"/>
              </w:rPr>
            </w:pPr>
            <w:r>
              <w:rPr>
                <w:rFonts w:ascii="Arial" w:hAnsi="Arial" w:cs="Arial"/>
                <w:sz w:val="24"/>
                <w:szCs w:val="24"/>
                <w:lang w:val="en-US"/>
              </w:rPr>
              <w:t>6 years plus current</w:t>
            </w:r>
          </w:p>
        </w:tc>
        <w:tc>
          <w:tcPr>
            <w:tcW w:w="3402" w:type="dxa"/>
          </w:tcPr>
          <w:p w14:paraId="1D21AD5B" w14:textId="77777777" w:rsidR="00F90D99" w:rsidRDefault="00F90D99" w:rsidP="00E542C3">
            <w:pPr>
              <w:spacing w:line="360" w:lineRule="exact"/>
              <w:jc w:val="both"/>
              <w:rPr>
                <w:rFonts w:ascii="Arial" w:hAnsi="Arial" w:cs="Arial"/>
                <w:sz w:val="24"/>
                <w:szCs w:val="24"/>
                <w:lang w:val="en-US"/>
              </w:rPr>
            </w:pPr>
            <w:r>
              <w:rPr>
                <w:rFonts w:ascii="Arial" w:hAnsi="Arial" w:cs="Arial"/>
                <w:sz w:val="24"/>
                <w:szCs w:val="24"/>
                <w:lang w:val="en-US"/>
              </w:rPr>
              <w:t>Management</w:t>
            </w:r>
          </w:p>
        </w:tc>
      </w:tr>
      <w:tr w:rsidR="00F90D99" w14:paraId="577C6EA2" w14:textId="77777777" w:rsidTr="00BC3A03">
        <w:tc>
          <w:tcPr>
            <w:tcW w:w="3969" w:type="dxa"/>
          </w:tcPr>
          <w:p w14:paraId="2F6EE09A" w14:textId="77777777" w:rsidR="00F90D99" w:rsidRDefault="00F90D99" w:rsidP="00E542C3">
            <w:pPr>
              <w:spacing w:line="360" w:lineRule="exact"/>
              <w:jc w:val="both"/>
              <w:rPr>
                <w:rFonts w:ascii="Arial" w:hAnsi="Arial" w:cs="Arial"/>
                <w:sz w:val="24"/>
                <w:szCs w:val="24"/>
                <w:lang w:val="en-US"/>
              </w:rPr>
            </w:pPr>
            <w:r>
              <w:rPr>
                <w:rFonts w:ascii="Arial" w:hAnsi="Arial" w:cs="Arial"/>
                <w:sz w:val="24"/>
                <w:szCs w:val="24"/>
                <w:lang w:val="en-US"/>
              </w:rPr>
              <w:t xml:space="preserve">Freedom of Information </w:t>
            </w:r>
            <w:r w:rsidR="00A90564">
              <w:rPr>
                <w:rFonts w:ascii="Arial" w:hAnsi="Arial" w:cs="Arial"/>
                <w:sz w:val="24"/>
                <w:szCs w:val="24"/>
                <w:lang w:val="en-US"/>
              </w:rPr>
              <w:t>Requests</w:t>
            </w:r>
            <w:r>
              <w:rPr>
                <w:rFonts w:ascii="Arial" w:hAnsi="Arial" w:cs="Arial"/>
                <w:sz w:val="24"/>
                <w:szCs w:val="24"/>
                <w:lang w:val="en-US"/>
              </w:rPr>
              <w:t xml:space="preserve"> Received</w:t>
            </w:r>
          </w:p>
        </w:tc>
        <w:tc>
          <w:tcPr>
            <w:tcW w:w="3261" w:type="dxa"/>
          </w:tcPr>
          <w:p w14:paraId="4BAB3D60" w14:textId="77777777" w:rsidR="00F90D99" w:rsidRDefault="00F90D99" w:rsidP="00CA6107">
            <w:pPr>
              <w:spacing w:line="360" w:lineRule="exact"/>
              <w:jc w:val="both"/>
              <w:rPr>
                <w:rFonts w:ascii="Arial" w:hAnsi="Arial" w:cs="Arial"/>
                <w:sz w:val="24"/>
                <w:szCs w:val="24"/>
                <w:lang w:val="en-US"/>
              </w:rPr>
            </w:pPr>
            <w:r>
              <w:rPr>
                <w:rFonts w:ascii="Arial" w:hAnsi="Arial" w:cs="Arial"/>
                <w:sz w:val="24"/>
                <w:szCs w:val="24"/>
                <w:lang w:val="en-US"/>
              </w:rPr>
              <w:t>6 years plus current</w:t>
            </w:r>
          </w:p>
        </w:tc>
        <w:tc>
          <w:tcPr>
            <w:tcW w:w="3402" w:type="dxa"/>
          </w:tcPr>
          <w:p w14:paraId="035E6605" w14:textId="77777777" w:rsidR="00F90D99" w:rsidRDefault="00F90D99" w:rsidP="00CA6107">
            <w:pPr>
              <w:spacing w:line="360" w:lineRule="exact"/>
              <w:jc w:val="both"/>
              <w:rPr>
                <w:rFonts w:ascii="Arial" w:hAnsi="Arial" w:cs="Arial"/>
                <w:sz w:val="24"/>
                <w:szCs w:val="24"/>
                <w:lang w:val="en-US"/>
              </w:rPr>
            </w:pPr>
            <w:r>
              <w:rPr>
                <w:rFonts w:ascii="Arial" w:hAnsi="Arial" w:cs="Arial"/>
                <w:sz w:val="24"/>
                <w:szCs w:val="24"/>
                <w:lang w:val="en-US"/>
              </w:rPr>
              <w:t>Management</w:t>
            </w:r>
          </w:p>
        </w:tc>
      </w:tr>
      <w:tr w:rsidR="00F90D99" w14:paraId="4B15A7BC" w14:textId="77777777" w:rsidTr="00BC3A03">
        <w:tc>
          <w:tcPr>
            <w:tcW w:w="3969" w:type="dxa"/>
          </w:tcPr>
          <w:p w14:paraId="5BAD2C1E" w14:textId="77777777" w:rsidR="00F90D99" w:rsidRDefault="00447229" w:rsidP="00E542C3">
            <w:pPr>
              <w:spacing w:line="360" w:lineRule="exact"/>
              <w:jc w:val="both"/>
              <w:rPr>
                <w:rFonts w:ascii="Arial" w:hAnsi="Arial" w:cs="Arial"/>
                <w:sz w:val="24"/>
                <w:szCs w:val="24"/>
                <w:lang w:val="en-US"/>
              </w:rPr>
            </w:pPr>
            <w:r>
              <w:rPr>
                <w:rFonts w:ascii="Arial" w:hAnsi="Arial" w:cs="Arial"/>
                <w:sz w:val="24"/>
                <w:szCs w:val="24"/>
                <w:lang w:val="en-US"/>
              </w:rPr>
              <w:t>P</w:t>
            </w:r>
            <w:r w:rsidR="00F90D99">
              <w:rPr>
                <w:rFonts w:ascii="Arial" w:hAnsi="Arial" w:cs="Arial"/>
                <w:sz w:val="24"/>
                <w:szCs w:val="24"/>
                <w:lang w:val="en-US"/>
              </w:rPr>
              <w:t>ublic Consultation – survey and returns</w:t>
            </w:r>
          </w:p>
        </w:tc>
        <w:tc>
          <w:tcPr>
            <w:tcW w:w="3261" w:type="dxa"/>
          </w:tcPr>
          <w:p w14:paraId="1D8270FD" w14:textId="77777777" w:rsidR="00F90D99" w:rsidRDefault="00F90D99" w:rsidP="00CA6107">
            <w:pPr>
              <w:spacing w:line="360" w:lineRule="exact"/>
              <w:jc w:val="both"/>
              <w:rPr>
                <w:rFonts w:ascii="Arial" w:hAnsi="Arial" w:cs="Arial"/>
                <w:sz w:val="24"/>
                <w:szCs w:val="24"/>
                <w:lang w:val="en-US"/>
              </w:rPr>
            </w:pPr>
            <w:r>
              <w:rPr>
                <w:rFonts w:ascii="Arial" w:hAnsi="Arial" w:cs="Arial"/>
                <w:sz w:val="24"/>
                <w:szCs w:val="24"/>
                <w:lang w:val="en-US"/>
              </w:rPr>
              <w:t>3 years plus current</w:t>
            </w:r>
          </w:p>
        </w:tc>
        <w:tc>
          <w:tcPr>
            <w:tcW w:w="3402" w:type="dxa"/>
          </w:tcPr>
          <w:p w14:paraId="30355794" w14:textId="77777777" w:rsidR="00F90D99" w:rsidRDefault="00F90D99" w:rsidP="00CA6107">
            <w:pPr>
              <w:spacing w:line="360" w:lineRule="exact"/>
              <w:jc w:val="both"/>
              <w:rPr>
                <w:rFonts w:ascii="Arial" w:hAnsi="Arial" w:cs="Arial"/>
                <w:sz w:val="24"/>
                <w:szCs w:val="24"/>
                <w:lang w:val="en-US"/>
              </w:rPr>
            </w:pPr>
            <w:r>
              <w:rPr>
                <w:rFonts w:ascii="Arial" w:hAnsi="Arial" w:cs="Arial"/>
                <w:sz w:val="24"/>
                <w:szCs w:val="24"/>
                <w:lang w:val="en-US"/>
              </w:rPr>
              <w:t>Management</w:t>
            </w:r>
          </w:p>
          <w:p w14:paraId="096D8F0D" w14:textId="77777777" w:rsidR="00F90D99" w:rsidRDefault="00F90D99" w:rsidP="00CA6107">
            <w:pPr>
              <w:spacing w:line="360" w:lineRule="exact"/>
              <w:jc w:val="both"/>
              <w:rPr>
                <w:rFonts w:ascii="Arial" w:hAnsi="Arial" w:cs="Arial"/>
                <w:sz w:val="24"/>
                <w:szCs w:val="24"/>
                <w:lang w:val="en-US"/>
              </w:rPr>
            </w:pPr>
          </w:p>
        </w:tc>
      </w:tr>
      <w:tr w:rsidR="00F90D99" w14:paraId="2B5D1BEC" w14:textId="77777777" w:rsidTr="00BC3A03">
        <w:tc>
          <w:tcPr>
            <w:tcW w:w="3969" w:type="dxa"/>
          </w:tcPr>
          <w:p w14:paraId="18D0B21D" w14:textId="77777777" w:rsidR="00F90D99" w:rsidRDefault="00A90564" w:rsidP="00E542C3">
            <w:pPr>
              <w:spacing w:line="360" w:lineRule="exact"/>
              <w:jc w:val="both"/>
              <w:rPr>
                <w:rFonts w:ascii="Arial" w:hAnsi="Arial" w:cs="Arial"/>
                <w:sz w:val="24"/>
                <w:szCs w:val="24"/>
                <w:lang w:val="en-US"/>
              </w:rPr>
            </w:pPr>
            <w:r>
              <w:rPr>
                <w:rFonts w:ascii="Arial" w:hAnsi="Arial" w:cs="Arial"/>
                <w:sz w:val="24"/>
                <w:szCs w:val="24"/>
                <w:lang w:val="en-US"/>
              </w:rPr>
              <w:t>Correspondence</w:t>
            </w:r>
            <w:r w:rsidR="00493636">
              <w:rPr>
                <w:rFonts w:ascii="Arial" w:hAnsi="Arial" w:cs="Arial"/>
                <w:sz w:val="24"/>
                <w:szCs w:val="24"/>
                <w:lang w:val="en-US"/>
              </w:rPr>
              <w:t xml:space="preserve"> (including e-mail)</w:t>
            </w:r>
          </w:p>
        </w:tc>
        <w:tc>
          <w:tcPr>
            <w:tcW w:w="3261" w:type="dxa"/>
          </w:tcPr>
          <w:p w14:paraId="194DBBB5" w14:textId="77777777" w:rsidR="00F90D99" w:rsidRDefault="00F90D99" w:rsidP="00E542C3">
            <w:pPr>
              <w:spacing w:line="360" w:lineRule="exact"/>
              <w:jc w:val="both"/>
              <w:rPr>
                <w:rFonts w:ascii="Arial" w:hAnsi="Arial" w:cs="Arial"/>
                <w:sz w:val="24"/>
                <w:szCs w:val="24"/>
                <w:lang w:val="en-US"/>
              </w:rPr>
            </w:pPr>
            <w:r>
              <w:rPr>
                <w:rFonts w:ascii="Arial" w:hAnsi="Arial" w:cs="Arial"/>
                <w:sz w:val="24"/>
                <w:szCs w:val="24"/>
                <w:lang w:val="en-US"/>
              </w:rPr>
              <w:t>1 year</w:t>
            </w:r>
            <w:r w:rsidR="00493636">
              <w:rPr>
                <w:rFonts w:ascii="Arial" w:hAnsi="Arial" w:cs="Arial"/>
                <w:sz w:val="24"/>
                <w:szCs w:val="24"/>
                <w:lang w:val="en-US"/>
              </w:rPr>
              <w:t xml:space="preserve"> (post completion)</w:t>
            </w:r>
          </w:p>
        </w:tc>
        <w:tc>
          <w:tcPr>
            <w:tcW w:w="3402" w:type="dxa"/>
          </w:tcPr>
          <w:p w14:paraId="5626D8EF" w14:textId="77777777" w:rsidR="00F90D99" w:rsidRDefault="00A90564" w:rsidP="00E542C3">
            <w:pPr>
              <w:spacing w:line="360" w:lineRule="exact"/>
              <w:jc w:val="both"/>
              <w:rPr>
                <w:rFonts w:ascii="Arial" w:hAnsi="Arial" w:cs="Arial"/>
                <w:sz w:val="24"/>
                <w:szCs w:val="24"/>
                <w:lang w:val="en-US"/>
              </w:rPr>
            </w:pPr>
            <w:r>
              <w:rPr>
                <w:rFonts w:ascii="Arial" w:hAnsi="Arial" w:cs="Arial"/>
                <w:sz w:val="24"/>
                <w:szCs w:val="24"/>
                <w:lang w:val="en-US"/>
              </w:rPr>
              <w:t>Management</w:t>
            </w:r>
          </w:p>
        </w:tc>
      </w:tr>
    </w:tbl>
    <w:p w14:paraId="2E04F112" w14:textId="77777777" w:rsidR="001652C4" w:rsidRPr="00E542C3" w:rsidRDefault="001652C4" w:rsidP="00E542C3">
      <w:pPr>
        <w:spacing w:after="0" w:line="360" w:lineRule="exact"/>
        <w:jc w:val="both"/>
        <w:rPr>
          <w:rFonts w:ascii="Arial" w:hAnsi="Arial" w:cs="Arial"/>
          <w:sz w:val="24"/>
          <w:szCs w:val="24"/>
          <w:lang w:val="en-US"/>
        </w:rPr>
      </w:pPr>
    </w:p>
    <w:p w14:paraId="46044A47" w14:textId="56AB38C4" w:rsidR="00E93396" w:rsidRPr="0045119C" w:rsidRDefault="00E93396" w:rsidP="00874D4C">
      <w:pPr>
        <w:pStyle w:val="NoSpacing"/>
        <w:ind w:left="360"/>
        <w:jc w:val="right"/>
        <w:rPr>
          <w:rFonts w:ascii="Arial" w:hAnsi="Arial" w:cs="Arial"/>
          <w:sz w:val="24"/>
          <w:szCs w:val="24"/>
        </w:rPr>
      </w:pPr>
    </w:p>
    <w:sectPr w:rsidR="00E93396" w:rsidRPr="0045119C" w:rsidSect="009C2288">
      <w:pgSz w:w="11906" w:h="16838"/>
      <w:pgMar w:top="1440" w:right="1133"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30A92"/>
    <w:multiLevelType w:val="multilevel"/>
    <w:tmpl w:val="8D2EA4CA"/>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A505E8B"/>
    <w:multiLevelType w:val="hybridMultilevel"/>
    <w:tmpl w:val="A4086CDE"/>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 w15:restartNumberingAfterBreak="0">
    <w:nsid w:val="4441410E"/>
    <w:multiLevelType w:val="hybridMultilevel"/>
    <w:tmpl w:val="EA762F10"/>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 w15:restartNumberingAfterBreak="0">
    <w:nsid w:val="45021F1A"/>
    <w:multiLevelType w:val="hybridMultilevel"/>
    <w:tmpl w:val="C26062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92A5ED5"/>
    <w:multiLevelType w:val="hybridMultilevel"/>
    <w:tmpl w:val="B0A2EE5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5" w15:restartNumberingAfterBreak="0">
    <w:nsid w:val="68CA492D"/>
    <w:multiLevelType w:val="hybridMultilevel"/>
    <w:tmpl w:val="1A127540"/>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6" w15:restartNumberingAfterBreak="0">
    <w:nsid w:val="6922066D"/>
    <w:multiLevelType w:val="multilevel"/>
    <w:tmpl w:val="7C06508E"/>
    <w:lvl w:ilvl="0">
      <w:start w:val="1"/>
      <w:numFmt w:val="decimal"/>
      <w:lvlText w:val="%1."/>
      <w:lvlJc w:val="left"/>
      <w:pPr>
        <w:ind w:left="360" w:hanging="360"/>
      </w:pPr>
      <w:rPr>
        <w:rFonts w:hint="default"/>
      </w:rPr>
    </w:lvl>
    <w:lvl w:ilvl="1">
      <w:start w:val="1"/>
      <w:numFmt w:val="bullet"/>
      <w:lvlText w:val=""/>
      <w:lvlJc w:val="left"/>
      <w:pPr>
        <w:ind w:left="786" w:hanging="360"/>
      </w:pPr>
      <w:rPr>
        <w:rFonts w:ascii="Symbol" w:hAnsi="Symbol"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7FAF3361"/>
    <w:multiLevelType w:val="hybridMultilevel"/>
    <w:tmpl w:val="520E448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7"/>
  </w:num>
  <w:num w:numId="2">
    <w:abstractNumId w:val="0"/>
  </w:num>
  <w:num w:numId="3">
    <w:abstractNumId w:val="4"/>
  </w:num>
  <w:num w:numId="4">
    <w:abstractNumId w:val="1"/>
  </w:num>
  <w:num w:numId="5">
    <w:abstractNumId w:val="2"/>
  </w:num>
  <w:num w:numId="6">
    <w:abstractNumId w:val="5"/>
  </w:num>
  <w:num w:numId="7">
    <w:abstractNumId w:val="3"/>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HzUb8jh3e5uwaEgaiD9gWxXgBBzZMeCOR78xIl1wp3SK/PsQHmNCV+EfnhyNXrYrYhtlC98V0DLI8DtHbq5rWA==" w:salt="zcsFrRXM81VDvMprdg1NB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48"/>
    <w:rsid w:val="00006036"/>
    <w:rsid w:val="0002692F"/>
    <w:rsid w:val="00031986"/>
    <w:rsid w:val="00061044"/>
    <w:rsid w:val="0006760A"/>
    <w:rsid w:val="000747B3"/>
    <w:rsid w:val="000962B0"/>
    <w:rsid w:val="000C721D"/>
    <w:rsid w:val="000E4F6D"/>
    <w:rsid w:val="00126C55"/>
    <w:rsid w:val="0014731E"/>
    <w:rsid w:val="0015706D"/>
    <w:rsid w:val="001652C4"/>
    <w:rsid w:val="001B504D"/>
    <w:rsid w:val="001C514B"/>
    <w:rsid w:val="001D3695"/>
    <w:rsid w:val="001F2BC0"/>
    <w:rsid w:val="00203B99"/>
    <w:rsid w:val="00205D50"/>
    <w:rsid w:val="002471CB"/>
    <w:rsid w:val="00247BB5"/>
    <w:rsid w:val="00257457"/>
    <w:rsid w:val="00260E34"/>
    <w:rsid w:val="0026418D"/>
    <w:rsid w:val="00267C20"/>
    <w:rsid w:val="00280791"/>
    <w:rsid w:val="00293127"/>
    <w:rsid w:val="002947FC"/>
    <w:rsid w:val="002B569D"/>
    <w:rsid w:val="002B5B28"/>
    <w:rsid w:val="002D5BF5"/>
    <w:rsid w:val="002E7BEA"/>
    <w:rsid w:val="002E7E10"/>
    <w:rsid w:val="00304E17"/>
    <w:rsid w:val="00305618"/>
    <w:rsid w:val="0034382E"/>
    <w:rsid w:val="00370E68"/>
    <w:rsid w:val="00380559"/>
    <w:rsid w:val="0038534A"/>
    <w:rsid w:val="00391BD5"/>
    <w:rsid w:val="003B3A45"/>
    <w:rsid w:val="003C1180"/>
    <w:rsid w:val="004072DC"/>
    <w:rsid w:val="004140D8"/>
    <w:rsid w:val="00427DA0"/>
    <w:rsid w:val="00447229"/>
    <w:rsid w:val="0045119C"/>
    <w:rsid w:val="004878D3"/>
    <w:rsid w:val="00493636"/>
    <w:rsid w:val="004A61E7"/>
    <w:rsid w:val="004B5261"/>
    <w:rsid w:val="004C6AF8"/>
    <w:rsid w:val="004E4444"/>
    <w:rsid w:val="00511CEF"/>
    <w:rsid w:val="00515773"/>
    <w:rsid w:val="0053085B"/>
    <w:rsid w:val="00533AEE"/>
    <w:rsid w:val="00540FA5"/>
    <w:rsid w:val="00555406"/>
    <w:rsid w:val="00564B5A"/>
    <w:rsid w:val="00571693"/>
    <w:rsid w:val="005722AF"/>
    <w:rsid w:val="005C6AAE"/>
    <w:rsid w:val="005E3B49"/>
    <w:rsid w:val="005F3F6A"/>
    <w:rsid w:val="005F531A"/>
    <w:rsid w:val="005F5DB8"/>
    <w:rsid w:val="005F6E59"/>
    <w:rsid w:val="00611A6D"/>
    <w:rsid w:val="00613748"/>
    <w:rsid w:val="00620948"/>
    <w:rsid w:val="00623403"/>
    <w:rsid w:val="006374CC"/>
    <w:rsid w:val="0064735E"/>
    <w:rsid w:val="00671200"/>
    <w:rsid w:val="00677F28"/>
    <w:rsid w:val="006871CB"/>
    <w:rsid w:val="00693836"/>
    <w:rsid w:val="00696A40"/>
    <w:rsid w:val="006A195D"/>
    <w:rsid w:val="006B56BD"/>
    <w:rsid w:val="006D263B"/>
    <w:rsid w:val="006F0BF1"/>
    <w:rsid w:val="00717065"/>
    <w:rsid w:val="00742751"/>
    <w:rsid w:val="00784BAC"/>
    <w:rsid w:val="00796316"/>
    <w:rsid w:val="007B58DD"/>
    <w:rsid w:val="007D5088"/>
    <w:rsid w:val="007D7535"/>
    <w:rsid w:val="00812F03"/>
    <w:rsid w:val="008256C4"/>
    <w:rsid w:val="008271DA"/>
    <w:rsid w:val="0083140E"/>
    <w:rsid w:val="0084690F"/>
    <w:rsid w:val="008501AF"/>
    <w:rsid w:val="00874D4C"/>
    <w:rsid w:val="00886225"/>
    <w:rsid w:val="00887D88"/>
    <w:rsid w:val="008A21DD"/>
    <w:rsid w:val="008B0DE2"/>
    <w:rsid w:val="008C7F00"/>
    <w:rsid w:val="008E1BEF"/>
    <w:rsid w:val="00911423"/>
    <w:rsid w:val="00941005"/>
    <w:rsid w:val="009411E1"/>
    <w:rsid w:val="00943FFC"/>
    <w:rsid w:val="009B4FE7"/>
    <w:rsid w:val="009C2288"/>
    <w:rsid w:val="009C4609"/>
    <w:rsid w:val="009F1627"/>
    <w:rsid w:val="00A07CF8"/>
    <w:rsid w:val="00A12C08"/>
    <w:rsid w:val="00A2045C"/>
    <w:rsid w:val="00A41E9D"/>
    <w:rsid w:val="00A43995"/>
    <w:rsid w:val="00A80D3F"/>
    <w:rsid w:val="00A90564"/>
    <w:rsid w:val="00A928DC"/>
    <w:rsid w:val="00A96A0E"/>
    <w:rsid w:val="00AA2CD3"/>
    <w:rsid w:val="00AD50E2"/>
    <w:rsid w:val="00B022BE"/>
    <w:rsid w:val="00B03D44"/>
    <w:rsid w:val="00B41EBF"/>
    <w:rsid w:val="00B528B8"/>
    <w:rsid w:val="00B84583"/>
    <w:rsid w:val="00B917D7"/>
    <w:rsid w:val="00BA32F0"/>
    <w:rsid w:val="00BC30D4"/>
    <w:rsid w:val="00BC3A03"/>
    <w:rsid w:val="00BD3522"/>
    <w:rsid w:val="00BD7E54"/>
    <w:rsid w:val="00C064CF"/>
    <w:rsid w:val="00C23AA7"/>
    <w:rsid w:val="00C412C8"/>
    <w:rsid w:val="00C6110D"/>
    <w:rsid w:val="00C64676"/>
    <w:rsid w:val="00C85A01"/>
    <w:rsid w:val="00C91880"/>
    <w:rsid w:val="00CA29A5"/>
    <w:rsid w:val="00CA551D"/>
    <w:rsid w:val="00CC3108"/>
    <w:rsid w:val="00CC6086"/>
    <w:rsid w:val="00CF0DC3"/>
    <w:rsid w:val="00D03599"/>
    <w:rsid w:val="00D16804"/>
    <w:rsid w:val="00D50EF6"/>
    <w:rsid w:val="00D5377A"/>
    <w:rsid w:val="00D60510"/>
    <w:rsid w:val="00DA01C8"/>
    <w:rsid w:val="00DA39C7"/>
    <w:rsid w:val="00DA4F34"/>
    <w:rsid w:val="00DD1F49"/>
    <w:rsid w:val="00DD7CC6"/>
    <w:rsid w:val="00E200F3"/>
    <w:rsid w:val="00E21C26"/>
    <w:rsid w:val="00E542C3"/>
    <w:rsid w:val="00E56A8E"/>
    <w:rsid w:val="00E741DB"/>
    <w:rsid w:val="00E93396"/>
    <w:rsid w:val="00EB4AB5"/>
    <w:rsid w:val="00ED5A89"/>
    <w:rsid w:val="00ED7326"/>
    <w:rsid w:val="00F02644"/>
    <w:rsid w:val="00F1435A"/>
    <w:rsid w:val="00F64FE7"/>
    <w:rsid w:val="00F774BD"/>
    <w:rsid w:val="00F90D99"/>
    <w:rsid w:val="00FB3694"/>
    <w:rsid w:val="00FE2FC9"/>
    <w:rsid w:val="00FF4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E3788"/>
  <w15:docId w15:val="{5A7508A4-80D2-4FE6-B957-85BC619E8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C6AF8"/>
    <w:pPr>
      <w:ind w:left="720"/>
      <w:contextualSpacing/>
    </w:pPr>
  </w:style>
  <w:style w:type="table" w:styleId="TableGrid">
    <w:name w:val="Table Grid"/>
    <w:basedOn w:val="TableNormal"/>
    <w:uiPriority w:val="59"/>
    <w:rsid w:val="009C4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2751"/>
    <w:pPr>
      <w:spacing w:after="0" w:line="240" w:lineRule="auto"/>
    </w:pPr>
  </w:style>
  <w:style w:type="paragraph" w:styleId="BalloonText">
    <w:name w:val="Balloon Text"/>
    <w:basedOn w:val="Normal"/>
    <w:link w:val="BalloonTextChar"/>
    <w:uiPriority w:val="99"/>
    <w:semiHidden/>
    <w:unhideWhenUsed/>
    <w:rsid w:val="005F6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E59"/>
    <w:rPr>
      <w:rFonts w:ascii="Tahoma" w:hAnsi="Tahoma" w:cs="Tahoma"/>
      <w:sz w:val="16"/>
      <w:szCs w:val="16"/>
    </w:rPr>
  </w:style>
  <w:style w:type="character" w:styleId="Hyperlink">
    <w:name w:val="Hyperlink"/>
    <w:rsid w:val="00FE2FC9"/>
    <w:rPr>
      <w:color w:val="0000FF"/>
      <w:u w:val="single"/>
    </w:rPr>
  </w:style>
  <w:style w:type="paragraph" w:styleId="Title">
    <w:name w:val="Title"/>
    <w:basedOn w:val="Normal"/>
    <w:link w:val="TitleChar"/>
    <w:qFormat/>
    <w:rsid w:val="00FE2FC9"/>
    <w:pPr>
      <w:spacing w:after="0" w:line="240" w:lineRule="auto"/>
      <w:jc w:val="center"/>
    </w:pPr>
    <w:rPr>
      <w:rFonts w:ascii="Arial" w:eastAsia="Times New Roman" w:hAnsi="Arial" w:cs="Times New Roman"/>
      <w:b/>
      <w:bCs/>
      <w:sz w:val="24"/>
      <w:szCs w:val="20"/>
      <w:u w:val="single"/>
    </w:rPr>
  </w:style>
  <w:style w:type="character" w:customStyle="1" w:styleId="TitleChar">
    <w:name w:val="Title Char"/>
    <w:basedOn w:val="DefaultParagraphFont"/>
    <w:link w:val="Title"/>
    <w:rsid w:val="00FE2FC9"/>
    <w:rPr>
      <w:rFonts w:ascii="Arial" w:eastAsia="Times New Roman" w:hAnsi="Arial" w:cs="Times New Roman"/>
      <w:b/>
      <w:bCs/>
      <w:sz w:val="24"/>
      <w:szCs w:val="20"/>
      <w:u w:val="single"/>
    </w:rPr>
  </w:style>
  <w:style w:type="paragraph" w:customStyle="1" w:styleId="Default">
    <w:name w:val="Default"/>
    <w:rsid w:val="002D5BF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B93AD-DD58-4AC8-8AD0-E47B7D14A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867</Words>
  <Characters>4947</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Card</dc:creator>
  <cp:lastModifiedBy>Jones, Lucy</cp:lastModifiedBy>
  <cp:revision>3</cp:revision>
  <cp:lastPrinted>2017-04-28T08:57:00Z</cp:lastPrinted>
  <dcterms:created xsi:type="dcterms:W3CDTF">2021-10-19T09:34:00Z</dcterms:created>
  <dcterms:modified xsi:type="dcterms:W3CDTF">2021-10-19T09:37:00Z</dcterms:modified>
</cp:coreProperties>
</file>